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方正小标宋简体" w:eastAsia="方正小标宋简体"/>
          <w:sz w:val="44"/>
          <w:szCs w:val="44"/>
        </w:rPr>
      </w:pPr>
      <w:r>
        <w:rPr>
          <w:rFonts w:hint="eastAsia" w:ascii="方正小标宋简体" w:eastAsia="方正小标宋简体"/>
          <w:sz w:val="44"/>
          <w:szCs w:val="44"/>
        </w:rPr>
        <w:t>市残联党组关于巡察整改</w:t>
      </w:r>
      <w:r>
        <w:rPr>
          <w:rFonts w:hint="eastAsia" w:ascii="方正小标宋简体" w:eastAsia="方正小标宋简体"/>
          <w:sz w:val="44"/>
          <w:szCs w:val="44"/>
          <w:lang w:eastAsia="zh-CN"/>
        </w:rPr>
        <w:t>进展</w:t>
      </w:r>
      <w:r>
        <w:rPr>
          <w:rFonts w:hint="eastAsia" w:ascii="方正小标宋简体" w:eastAsia="方正小标宋简体"/>
          <w:sz w:val="44"/>
          <w:szCs w:val="44"/>
        </w:rPr>
        <w:t>情况的</w:t>
      </w:r>
    </w:p>
    <w:p>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通 </w:t>
      </w:r>
      <w:r>
        <w:rPr>
          <w:rFonts w:ascii="方正小标宋简体" w:eastAsia="方正小标宋简体"/>
          <w:sz w:val="44"/>
          <w:szCs w:val="44"/>
        </w:rPr>
        <w:t xml:space="preserve"> </w:t>
      </w:r>
      <w:r>
        <w:rPr>
          <w:rFonts w:hint="eastAsia" w:ascii="方正小标宋简体" w:eastAsia="方正小标宋简体"/>
          <w:sz w:val="44"/>
          <w:szCs w:val="44"/>
        </w:rPr>
        <w:t>报</w:t>
      </w:r>
    </w:p>
    <w:p>
      <w:pPr>
        <w:spacing w:line="600" w:lineRule="exact"/>
        <w:rPr>
          <w:rFonts w:hint="eastAsia" w:ascii="方正小标宋简体" w:eastAsia="方正小标宋简体"/>
          <w:sz w:val="18"/>
          <w:szCs w:val="18"/>
        </w:rPr>
      </w:pPr>
      <w:r>
        <w:rPr>
          <w:rFonts w:hint="eastAsia" w:ascii="仿宋_GB2312" w:eastAsia="仿宋_GB2312"/>
          <w:sz w:val="32"/>
          <w:szCs w:val="32"/>
        </w:rPr>
        <w:t xml:space="preserve"> </w:t>
      </w:r>
    </w:p>
    <w:p>
      <w:pPr>
        <w:ind w:firstLine="640" w:firstLineChars="200"/>
        <w:rPr>
          <w:rFonts w:hint="eastAsia" w:ascii="仿宋_GB2312" w:eastAsia="仿宋_GB2312"/>
          <w:sz w:val="32"/>
          <w:szCs w:val="32"/>
        </w:rPr>
      </w:pPr>
      <w:bookmarkStart w:id="0" w:name="_GoBack"/>
      <w:r>
        <w:rPr>
          <w:rFonts w:hint="eastAsia" w:ascii="仿宋_GB2312" w:eastAsia="仿宋_GB2312"/>
          <w:sz w:val="32"/>
          <w:szCs w:val="32"/>
        </w:rPr>
        <w:t>根据市委统一部署，2018年11月12日至12月28日，市委第六巡察组对</w:t>
      </w:r>
      <w:r>
        <w:rPr>
          <w:rFonts w:hint="eastAsia" w:ascii="仿宋_GB2312" w:eastAsia="仿宋_GB2312"/>
          <w:sz w:val="32"/>
          <w:szCs w:val="32"/>
          <w:lang w:eastAsia="zh-CN"/>
        </w:rPr>
        <w:t>市残联</w:t>
      </w:r>
      <w:r>
        <w:rPr>
          <w:rFonts w:hint="eastAsia" w:ascii="仿宋_GB2312" w:eastAsia="仿宋_GB2312"/>
          <w:sz w:val="32"/>
          <w:szCs w:val="32"/>
        </w:rPr>
        <w:t>开展了巡察，2019年2月28日</w:t>
      </w:r>
      <w:r>
        <w:rPr>
          <w:rFonts w:hint="eastAsia" w:ascii="仿宋_GB2312" w:eastAsia="仿宋_GB2312"/>
          <w:sz w:val="32"/>
          <w:szCs w:val="32"/>
          <w:lang w:eastAsia="zh-CN"/>
        </w:rPr>
        <w:t>，市委巡察组向市残联</w:t>
      </w:r>
      <w:r>
        <w:rPr>
          <w:rFonts w:hint="eastAsia" w:ascii="仿宋_GB2312" w:eastAsia="仿宋_GB2312"/>
          <w:sz w:val="32"/>
          <w:szCs w:val="32"/>
        </w:rPr>
        <w:t>反馈了巡察</w:t>
      </w:r>
      <w:r>
        <w:rPr>
          <w:rFonts w:hint="eastAsia" w:ascii="仿宋_GB2312" w:eastAsia="仿宋_GB2312"/>
          <w:sz w:val="32"/>
          <w:szCs w:val="32"/>
          <w:lang w:eastAsia="zh-CN"/>
        </w:rPr>
        <w:t>意见。</w:t>
      </w:r>
      <w:r>
        <w:rPr>
          <w:rFonts w:hint="eastAsia" w:ascii="仿宋_GB2312" w:eastAsia="仿宋_GB2312"/>
          <w:sz w:val="32"/>
          <w:szCs w:val="32"/>
        </w:rPr>
        <w:t>根据《中国共产党巡视工作条例》和《中国共产党党内监督条例》有关规定，现将巡察整改进展情况</w:t>
      </w:r>
      <w:r>
        <w:rPr>
          <w:rFonts w:hint="eastAsia" w:ascii="仿宋_GB2312" w:eastAsia="仿宋_GB2312"/>
          <w:sz w:val="32"/>
          <w:szCs w:val="32"/>
          <w:lang w:eastAsia="zh-CN"/>
        </w:rPr>
        <w:t>予以公布</w:t>
      </w:r>
      <w:r>
        <w:rPr>
          <w:rFonts w:hint="eastAsia" w:ascii="仿宋_GB2312" w:eastAsia="仿宋_GB2312"/>
          <w:sz w:val="32"/>
          <w:szCs w:val="32"/>
        </w:rPr>
        <w:t>：</w:t>
      </w:r>
    </w:p>
    <w:p>
      <w:pPr>
        <w:ind w:firstLine="640" w:firstLineChars="200"/>
        <w:rPr>
          <w:rFonts w:hint="eastAsia" w:ascii="黑体" w:hAnsi="黑体" w:eastAsia="黑体"/>
          <w:sz w:val="32"/>
          <w:szCs w:val="32"/>
        </w:rPr>
      </w:pPr>
      <w:r>
        <w:rPr>
          <w:rFonts w:hint="eastAsia" w:ascii="黑体" w:hAnsi="黑体" w:eastAsia="黑体"/>
          <w:sz w:val="32"/>
          <w:szCs w:val="32"/>
        </w:rPr>
        <w:t>一、高度重视，强化责任，落实整改措施</w:t>
      </w:r>
    </w:p>
    <w:p>
      <w:pPr>
        <w:ind w:firstLine="640" w:firstLineChars="200"/>
        <w:rPr>
          <w:rFonts w:hint="eastAsia" w:ascii="仿宋_GB2312" w:eastAsia="仿宋_GB2312"/>
          <w:sz w:val="32"/>
          <w:szCs w:val="32"/>
        </w:rPr>
      </w:pPr>
      <w:r>
        <w:rPr>
          <w:rFonts w:hint="eastAsia" w:ascii="仿宋_GB2312" w:eastAsia="仿宋_GB2312"/>
          <w:sz w:val="32"/>
          <w:szCs w:val="32"/>
        </w:rPr>
        <w:t>市残联党组高度重视巡察反馈的问题，把巡察整改工作作为当前一项重大政治任务、一项重中之重的工作来抓。</w:t>
      </w:r>
    </w:p>
    <w:p>
      <w:pPr>
        <w:ind w:firstLine="643" w:firstLineChars="200"/>
        <w:rPr>
          <w:rFonts w:hint="eastAsia" w:ascii="仿宋_GB2312" w:eastAsia="仿宋_GB2312"/>
          <w:sz w:val="32"/>
          <w:szCs w:val="32"/>
        </w:rPr>
      </w:pPr>
      <w:r>
        <w:rPr>
          <w:rFonts w:hint="eastAsia" w:ascii="仿宋_GB2312" w:eastAsia="仿宋_GB2312"/>
          <w:b/>
          <w:bCs/>
          <w:sz w:val="32"/>
          <w:szCs w:val="32"/>
        </w:rPr>
        <w:t>一是成立组织，加强领导</w:t>
      </w:r>
      <w:r>
        <w:rPr>
          <w:rFonts w:hint="eastAsia" w:ascii="仿宋_GB2312" w:eastAsia="仿宋_GB2312"/>
          <w:sz w:val="32"/>
          <w:szCs w:val="32"/>
        </w:rPr>
        <w:t>。成立市残联整改工作领导小组，党组书记徐淮萍、理事长张天舒任组长，党组成员、副理事长刘超任副组长，相关科室负责人为成员，下设办公室，刘超同志兼任办公室主任，负责日常工作。先后4次召开领导小组专题会议对巡察反馈的问题认真分析研究，制定整改措施，强化督促落实。</w:t>
      </w:r>
    </w:p>
    <w:p>
      <w:pPr>
        <w:ind w:firstLine="643" w:firstLineChars="200"/>
        <w:rPr>
          <w:rFonts w:hint="eastAsia" w:ascii="仿宋_GB2312" w:eastAsia="仿宋_GB2312"/>
          <w:sz w:val="32"/>
          <w:szCs w:val="32"/>
        </w:rPr>
      </w:pPr>
      <w:r>
        <w:rPr>
          <w:rFonts w:hint="eastAsia" w:ascii="仿宋_GB2312" w:eastAsia="仿宋_GB2312"/>
          <w:b/>
          <w:bCs/>
          <w:sz w:val="32"/>
          <w:szCs w:val="32"/>
        </w:rPr>
        <w:t>二是明确目标，落实责任。</w:t>
      </w:r>
      <w:r>
        <w:rPr>
          <w:rFonts w:hint="eastAsia" w:ascii="仿宋_GB2312" w:eastAsia="仿宋_GB2312"/>
          <w:sz w:val="32"/>
          <w:szCs w:val="32"/>
        </w:rPr>
        <w:t>针对巡察反馈的七个方面20个主要问题，逐一进行讨论分解，剖析根源，确定整改责任清单，落实责任领导和责任部门，明确整改期限，建立整改台帐，实行销号管理。党组召开领导班子巡察整改专题民主生活会，把巡察整改推进情况作为党组班子和成员履行党建主体责任的检验标准和执政能力的具体体现，进一步强化领导责任，确保整改措施落实。</w:t>
      </w:r>
    </w:p>
    <w:p>
      <w:pPr>
        <w:ind w:firstLine="643" w:firstLineChars="200"/>
        <w:rPr>
          <w:rFonts w:hint="eastAsia" w:ascii="仿宋_GB2312" w:hAnsi="黑体" w:eastAsia="仿宋_GB2312"/>
          <w:sz w:val="32"/>
          <w:szCs w:val="32"/>
          <w:lang w:val="en-US" w:eastAsia="zh-CN"/>
        </w:rPr>
      </w:pPr>
      <w:r>
        <w:rPr>
          <w:rFonts w:hint="eastAsia" w:ascii="仿宋_GB2312" w:eastAsia="仿宋_GB2312"/>
          <w:b/>
          <w:bCs/>
          <w:sz w:val="32"/>
          <w:szCs w:val="32"/>
        </w:rPr>
        <w:t>三是</w:t>
      </w:r>
      <w:r>
        <w:rPr>
          <w:rFonts w:hint="eastAsia" w:ascii="仿宋_GB2312" w:eastAsia="仿宋_GB2312"/>
          <w:b/>
          <w:bCs/>
          <w:sz w:val="32"/>
          <w:szCs w:val="32"/>
          <w:lang w:val="en-US" w:eastAsia="zh-CN"/>
        </w:rPr>
        <w:t>统一思想，合力推进</w:t>
      </w:r>
      <w:r>
        <w:rPr>
          <w:rFonts w:hint="eastAsia" w:ascii="仿宋_GB2312" w:eastAsia="仿宋_GB2312"/>
          <w:sz w:val="32"/>
          <w:szCs w:val="32"/>
          <w:lang w:val="en-US" w:eastAsia="zh-CN"/>
        </w:rPr>
        <w:t>。5月10日召开党组领导班子巡察整改专题民主生活会，统一思想提高认识，深查领导班子和成员存在的问题，</w:t>
      </w:r>
      <w:r>
        <w:rPr>
          <w:rFonts w:hint="eastAsia" w:ascii="仿宋_GB2312" w:hAnsi="黑体" w:eastAsia="仿宋_GB2312"/>
          <w:sz w:val="32"/>
          <w:szCs w:val="32"/>
          <w:lang w:val="en-US" w:eastAsia="zh-CN"/>
        </w:rPr>
        <w:t>共查出班子存在的问题4个，党组成员个人查出问题6个，并</w:t>
      </w:r>
      <w:r>
        <w:rPr>
          <w:rFonts w:hint="eastAsia" w:ascii="仿宋_GB2312" w:hAnsi="黑体" w:eastAsia="仿宋_GB2312"/>
          <w:sz w:val="32"/>
          <w:szCs w:val="32"/>
        </w:rPr>
        <w:t>有针对性的提出整改措施，明确整改重点，落实整改责任，确定整改时限，切实进行整改，党组领导班子确定整改任务</w:t>
      </w:r>
      <w:r>
        <w:rPr>
          <w:rFonts w:hint="eastAsia" w:ascii="仿宋_GB2312" w:hAnsi="黑体" w:eastAsia="仿宋_GB2312"/>
          <w:sz w:val="32"/>
          <w:szCs w:val="32"/>
          <w:lang w:val="en-US" w:eastAsia="zh-CN"/>
        </w:rPr>
        <w:t>4</w:t>
      </w:r>
      <w:r>
        <w:rPr>
          <w:rFonts w:hint="eastAsia" w:ascii="仿宋_GB2312" w:hAnsi="黑体" w:eastAsia="仿宋_GB2312"/>
          <w:sz w:val="32"/>
          <w:szCs w:val="32"/>
        </w:rPr>
        <w:t>项，具体整改措施</w:t>
      </w:r>
      <w:r>
        <w:rPr>
          <w:rFonts w:hint="eastAsia" w:ascii="仿宋_GB2312" w:hAnsi="黑体" w:eastAsia="仿宋_GB2312"/>
          <w:sz w:val="32"/>
          <w:szCs w:val="32"/>
          <w:lang w:val="en-US" w:eastAsia="zh-CN"/>
        </w:rPr>
        <w:t>15</w:t>
      </w:r>
      <w:r>
        <w:rPr>
          <w:rFonts w:hint="eastAsia" w:ascii="仿宋_GB2312" w:hAnsi="黑体" w:eastAsia="仿宋_GB2312"/>
          <w:sz w:val="32"/>
          <w:szCs w:val="32"/>
        </w:rPr>
        <w:t>条，党组班子成员个人共提出整改</w:t>
      </w:r>
      <w:r>
        <w:rPr>
          <w:rFonts w:hint="eastAsia" w:ascii="仿宋_GB2312" w:hAnsi="黑体" w:eastAsia="仿宋_GB2312"/>
          <w:sz w:val="32"/>
          <w:szCs w:val="32"/>
          <w:lang w:val="en-US" w:eastAsia="zh-CN"/>
        </w:rPr>
        <w:t>措施6</w:t>
      </w:r>
      <w:r>
        <w:rPr>
          <w:rFonts w:hint="eastAsia" w:ascii="仿宋_GB2312" w:hAnsi="黑体" w:eastAsia="仿宋_GB2312"/>
          <w:sz w:val="32"/>
          <w:szCs w:val="32"/>
        </w:rPr>
        <w:t>项，具体整改措施共</w:t>
      </w:r>
      <w:r>
        <w:rPr>
          <w:rFonts w:hint="eastAsia" w:ascii="仿宋_GB2312" w:hAnsi="黑体" w:eastAsia="仿宋_GB2312"/>
          <w:sz w:val="32"/>
          <w:szCs w:val="32"/>
          <w:lang w:val="en-US" w:eastAsia="zh-CN"/>
        </w:rPr>
        <w:t>19</w:t>
      </w:r>
      <w:r>
        <w:rPr>
          <w:rFonts w:hint="eastAsia" w:ascii="仿宋_GB2312" w:hAnsi="黑体" w:eastAsia="仿宋_GB2312"/>
          <w:sz w:val="32"/>
          <w:szCs w:val="32"/>
        </w:rPr>
        <w:t>条</w:t>
      </w:r>
      <w:r>
        <w:rPr>
          <w:rFonts w:hint="eastAsia" w:ascii="仿宋_GB2312" w:hAnsi="黑体" w:eastAsia="仿宋_GB2312"/>
          <w:sz w:val="32"/>
          <w:szCs w:val="32"/>
          <w:lang w:eastAsia="zh-CN"/>
        </w:rPr>
        <w:t>，</w:t>
      </w:r>
      <w:r>
        <w:rPr>
          <w:rFonts w:hint="eastAsia" w:ascii="仿宋_GB2312" w:hAnsi="黑体" w:eastAsia="仿宋_GB2312"/>
          <w:sz w:val="32"/>
          <w:szCs w:val="32"/>
          <w:lang w:val="en-US" w:eastAsia="zh-CN"/>
        </w:rPr>
        <w:t>使班子形成合力推进整改</w:t>
      </w:r>
      <w:r>
        <w:rPr>
          <w:rFonts w:hint="eastAsia" w:ascii="仿宋_GB2312" w:hAnsi="黑体" w:eastAsia="仿宋_GB2312"/>
          <w:sz w:val="32"/>
          <w:szCs w:val="32"/>
        </w:rPr>
        <w:t>。</w:t>
      </w:r>
      <w:r>
        <w:rPr>
          <w:rFonts w:hint="eastAsia" w:ascii="仿宋_GB2312" w:hAnsi="黑体" w:eastAsia="仿宋_GB2312"/>
          <w:sz w:val="32"/>
          <w:szCs w:val="32"/>
          <w:lang w:val="en-US" w:eastAsia="zh-CN"/>
        </w:rPr>
        <w:t xml:space="preserve"> </w:t>
      </w:r>
    </w:p>
    <w:p>
      <w:pPr>
        <w:ind w:firstLine="643" w:firstLineChars="200"/>
        <w:rPr>
          <w:rFonts w:hint="eastAsia" w:ascii="仿宋_GB2312" w:eastAsia="仿宋_GB2312"/>
          <w:sz w:val="32"/>
          <w:szCs w:val="32"/>
        </w:rPr>
      </w:pPr>
      <w:r>
        <w:rPr>
          <w:rFonts w:hint="eastAsia" w:ascii="仿宋_GB2312" w:hAnsi="黑体" w:eastAsia="仿宋_GB2312"/>
          <w:b/>
          <w:bCs/>
          <w:sz w:val="32"/>
          <w:szCs w:val="32"/>
          <w:lang w:val="en-US" w:eastAsia="zh-CN"/>
        </w:rPr>
        <w:t>四是</w:t>
      </w:r>
      <w:r>
        <w:rPr>
          <w:rFonts w:hint="eastAsia" w:ascii="仿宋_GB2312" w:eastAsia="仿宋_GB2312"/>
          <w:b/>
          <w:bCs/>
          <w:sz w:val="32"/>
          <w:szCs w:val="32"/>
        </w:rPr>
        <w:t>加强调度，跟踪督导</w:t>
      </w:r>
      <w:r>
        <w:rPr>
          <w:rFonts w:hint="eastAsia" w:ascii="仿宋_GB2312" w:eastAsia="仿宋_GB2312"/>
          <w:sz w:val="32"/>
          <w:szCs w:val="32"/>
        </w:rPr>
        <w:t>。党组书记徐淮萍在周例会部署工作时，将巡察整改作为首要任务，提出高标准、严要求，层层传导压力，督促整改进度。责任领导积极深入科室坐镇指挥，共同研究、现场指导、直接参与巡察整改工作，确保整改如期完成。</w:t>
      </w:r>
    </w:p>
    <w:p>
      <w:pPr>
        <w:ind w:firstLine="643" w:firstLineChars="200"/>
        <w:rPr>
          <w:rFonts w:hint="eastAsia"/>
        </w:rPr>
      </w:pPr>
      <w:r>
        <w:rPr>
          <w:rFonts w:hint="eastAsia" w:ascii="仿宋_GB2312" w:eastAsia="仿宋_GB2312"/>
          <w:b/>
          <w:bCs/>
          <w:sz w:val="32"/>
          <w:szCs w:val="32"/>
          <w:lang w:val="en-US" w:eastAsia="zh-CN"/>
        </w:rPr>
        <w:t>五</w:t>
      </w:r>
      <w:r>
        <w:rPr>
          <w:rFonts w:hint="eastAsia" w:ascii="仿宋_GB2312" w:eastAsia="仿宋_GB2312"/>
          <w:b/>
          <w:bCs/>
          <w:sz w:val="32"/>
          <w:szCs w:val="32"/>
        </w:rPr>
        <w:t>是标本兼治，完善制度</w:t>
      </w:r>
      <w:r>
        <w:rPr>
          <w:rFonts w:hint="eastAsia" w:ascii="仿宋_GB2312" w:eastAsia="仿宋_GB2312"/>
          <w:sz w:val="32"/>
          <w:szCs w:val="32"/>
        </w:rPr>
        <w:t>。在整改落实中，注意分清主次，抓住重点，坚持把巡察整改和持续改进作风、提高党建科学化水平紧密结合、统筹推进，注重解决体制机制方面的问题。目前，共修订或制定制度</w:t>
      </w:r>
      <w:r>
        <w:rPr>
          <w:rFonts w:hint="eastAsia" w:ascii="仿宋_GB2312" w:eastAsia="仿宋_GB2312"/>
          <w:sz w:val="32"/>
          <w:szCs w:val="32"/>
          <w:lang w:val="en-US" w:eastAsia="zh-CN"/>
        </w:rPr>
        <w:t>15</w:t>
      </w:r>
      <w:r>
        <w:rPr>
          <w:rFonts w:hint="eastAsia" w:ascii="仿宋_GB2312" w:eastAsia="仿宋_GB2312"/>
          <w:sz w:val="32"/>
          <w:szCs w:val="32"/>
        </w:rPr>
        <w:t>项，进一步扎紧制度的“笼子”，确保问题不反弹、不回潮。</w:t>
      </w:r>
    </w:p>
    <w:p>
      <w:pPr>
        <w:ind w:firstLine="645"/>
        <w:rPr>
          <w:rFonts w:hint="eastAsia" w:ascii="黑体" w:hAnsi="黑体" w:eastAsia="黑体"/>
          <w:sz w:val="32"/>
          <w:szCs w:val="32"/>
        </w:rPr>
      </w:pPr>
      <w:r>
        <w:rPr>
          <w:rFonts w:hint="eastAsia" w:ascii="黑体" w:hAnsi="黑体" w:eastAsia="黑体"/>
          <w:sz w:val="32"/>
          <w:szCs w:val="32"/>
        </w:rPr>
        <w:t>二、聚焦问题，强化举措，从严从实整改</w:t>
      </w:r>
    </w:p>
    <w:p>
      <w:pPr>
        <w:ind w:firstLine="640" w:firstLineChars="200"/>
        <w:rPr>
          <w:rFonts w:hint="default" w:ascii="仿宋_GB2312" w:eastAsia="仿宋_GB2312"/>
          <w:sz w:val="32"/>
          <w:szCs w:val="32"/>
          <w:lang w:val="en-US" w:eastAsia="zh-CN"/>
        </w:rPr>
      </w:pPr>
      <w:r>
        <w:rPr>
          <w:rFonts w:hint="eastAsia" w:ascii="仿宋_GB2312" w:eastAsia="仿宋_GB2312"/>
          <w:sz w:val="32"/>
          <w:szCs w:val="32"/>
        </w:rPr>
        <w:t>针对巡察整改落实的主要任务，各责任领导和责任部门，按照逐一整改、销号管理的要求，提高政治站位，端正工作态度，紧抓重点问题，强化措施落实，从严从实推进整改工作。</w:t>
      </w:r>
      <w:r>
        <w:rPr>
          <w:rFonts w:hint="eastAsia" w:ascii="仿宋_GB2312" w:eastAsia="仿宋_GB2312"/>
          <w:sz w:val="32"/>
          <w:szCs w:val="32"/>
          <w:lang w:val="en-US" w:eastAsia="zh-CN"/>
        </w:rPr>
        <w:t>截止目前，20项已全部整改完成。</w:t>
      </w:r>
    </w:p>
    <w:p>
      <w:pPr>
        <w:ind w:firstLine="640" w:firstLineChars="200"/>
        <w:rPr>
          <w:rFonts w:hint="eastAsia" w:ascii="楷体_GB2312" w:hAnsi="黑体" w:eastAsia="楷体_GB2312"/>
          <w:b/>
          <w:bCs/>
          <w:sz w:val="32"/>
          <w:szCs w:val="32"/>
        </w:rPr>
      </w:pPr>
      <w:r>
        <w:rPr>
          <w:rFonts w:hint="eastAsia" w:ascii="楷体_GB2312" w:hAnsi="黑体" w:eastAsia="楷体_GB2312"/>
          <w:sz w:val="32"/>
          <w:szCs w:val="32"/>
        </w:rPr>
        <w:t>（一）</w:t>
      </w:r>
      <w:r>
        <w:rPr>
          <w:rFonts w:hint="eastAsia" w:ascii="楷体_GB2312" w:hAnsi="黑体" w:eastAsia="楷体_GB2312"/>
          <w:b/>
          <w:bCs/>
          <w:sz w:val="32"/>
          <w:szCs w:val="32"/>
        </w:rPr>
        <w:t>政治建设抓而不准，“两个维护”落实不到位</w:t>
      </w:r>
    </w:p>
    <w:p>
      <w:pPr>
        <w:ind w:firstLine="627" w:firstLineChars="196"/>
        <w:rPr>
          <w:rFonts w:hint="eastAsia" w:ascii="楷体" w:hAnsi="楷体" w:eastAsia="楷体"/>
          <w:sz w:val="32"/>
          <w:szCs w:val="32"/>
        </w:rPr>
      </w:pPr>
      <w:r>
        <w:rPr>
          <w:rFonts w:hint="eastAsia" w:ascii="楷体" w:hAnsi="楷体" w:eastAsia="楷体"/>
          <w:sz w:val="32"/>
          <w:szCs w:val="32"/>
        </w:rPr>
        <w:t>1.政治站位不高，对残疾人事业发展引领作用欠缺</w:t>
      </w:r>
    </w:p>
    <w:p>
      <w:pPr>
        <w:ind w:firstLine="630" w:firstLineChars="196"/>
        <w:rPr>
          <w:rFonts w:hint="eastAsia" w:ascii="仿宋_GB2312" w:eastAsia="仿宋_GB2312"/>
          <w:sz w:val="32"/>
          <w:szCs w:val="32"/>
        </w:rPr>
      </w:pPr>
      <w:r>
        <w:rPr>
          <w:rFonts w:ascii="Calibri" w:hAnsi="Calibri" w:eastAsia="仿宋_GB2312" w:cs="Calibri"/>
          <w:b/>
          <w:bCs/>
          <w:sz w:val="32"/>
          <w:szCs w:val="32"/>
        </w:rPr>
        <w:t>①</w:t>
      </w:r>
      <w:r>
        <w:rPr>
          <w:rFonts w:ascii="仿宋_GB2312" w:hAnsi="Calibri" w:eastAsia="仿宋_GB2312" w:cs="Calibri"/>
          <w:b/>
          <w:bCs/>
          <w:sz w:val="32"/>
          <w:szCs w:val="32"/>
        </w:rPr>
        <w:t>存在问题：</w:t>
      </w:r>
      <w:r>
        <w:rPr>
          <w:rFonts w:hint="eastAsia" w:ascii="仿宋_GB2312" w:eastAsia="仿宋_GB2312"/>
          <w:b/>
          <w:bCs/>
          <w:sz w:val="32"/>
          <w:szCs w:val="32"/>
        </w:rPr>
        <w:t>推动安排残疾人就业不力。一是</w:t>
      </w:r>
      <w:r>
        <w:rPr>
          <w:rFonts w:hint="eastAsia" w:ascii="仿宋_GB2312" w:eastAsia="仿宋_GB2312"/>
          <w:sz w:val="32"/>
          <w:szCs w:val="32"/>
        </w:rPr>
        <w:t>全市残疾人失业、待业、就业底数不清,情况不明。</w:t>
      </w:r>
      <w:r>
        <w:rPr>
          <w:rFonts w:hint="eastAsia" w:ascii="仿宋_GB2312" w:eastAsia="仿宋_GB2312"/>
          <w:b/>
          <w:bCs/>
          <w:sz w:val="32"/>
          <w:szCs w:val="32"/>
        </w:rPr>
        <w:t>二是</w:t>
      </w:r>
      <w:r>
        <w:rPr>
          <w:rFonts w:hint="eastAsia" w:ascii="仿宋_GB2312" w:eastAsia="仿宋_GB2312"/>
          <w:sz w:val="32"/>
          <w:szCs w:val="32"/>
        </w:rPr>
        <w:t>对</w:t>
      </w:r>
      <w:r>
        <w:rPr>
          <w:rFonts w:hint="eastAsia" w:ascii="仿宋_GB2312" w:eastAsia="仿宋_GB2312"/>
          <w:kern w:val="0"/>
          <w:sz w:val="32"/>
          <w:szCs w:val="32"/>
        </w:rPr>
        <w:t>企业按比例安排残疾人就业年审过于草率</w:t>
      </w:r>
      <w:r>
        <w:rPr>
          <w:rFonts w:hint="eastAsia" w:ascii="仿宋_GB2312" w:eastAsia="仿宋_GB2312"/>
          <w:sz w:val="32"/>
          <w:szCs w:val="32"/>
        </w:rPr>
        <w:t>。2018年市属单位只申报16家，审核也只是简单核对信息资料，不够深入细致。</w:t>
      </w:r>
      <w:r>
        <w:rPr>
          <w:rFonts w:hint="eastAsia" w:ascii="仿宋_GB2312" w:eastAsia="仿宋_GB2312"/>
          <w:b/>
          <w:bCs/>
          <w:sz w:val="32"/>
          <w:szCs w:val="32"/>
        </w:rPr>
        <w:t>三是</w:t>
      </w:r>
      <w:r>
        <w:rPr>
          <w:rFonts w:hint="eastAsia" w:ascii="仿宋_GB2312" w:eastAsia="仿宋_GB2312"/>
          <w:sz w:val="32"/>
          <w:szCs w:val="32"/>
        </w:rPr>
        <w:t>配合地税部门征收残疾人就业保障金不到位，未按有关规定及时把相关信息资料提供给地税机关。</w:t>
      </w:r>
      <w:r>
        <w:rPr>
          <w:rFonts w:hint="eastAsia" w:ascii="仿宋_GB2312" w:eastAsia="仿宋_GB2312"/>
          <w:b/>
          <w:bCs/>
          <w:sz w:val="32"/>
          <w:szCs w:val="32"/>
        </w:rPr>
        <w:t>四是</w:t>
      </w:r>
      <w:r>
        <w:rPr>
          <w:rFonts w:hint="eastAsia" w:ascii="仿宋_GB2312" w:eastAsia="仿宋_GB2312"/>
          <w:sz w:val="32"/>
          <w:szCs w:val="32"/>
        </w:rPr>
        <w:t>简单以税务部门征收残疾人就业保障金作为市残联</w:t>
      </w:r>
      <w:r>
        <w:rPr>
          <w:rFonts w:hint="eastAsia" w:ascii="仿宋_GB2312" w:eastAsia="仿宋_GB2312"/>
          <w:sz w:val="32"/>
          <w:szCs w:val="32"/>
          <w:shd w:val="clear" w:color="auto" w:fill="FFFFFF"/>
        </w:rPr>
        <w:t>具体组织实施</w:t>
      </w:r>
      <w:r>
        <w:rPr>
          <w:rFonts w:hint="eastAsia" w:ascii="仿宋_GB2312" w:eastAsia="仿宋_GB2312"/>
          <w:sz w:val="32"/>
          <w:szCs w:val="32"/>
        </w:rPr>
        <w:t>扶持残疾人就业工作业绩，监督落实用人单位按比例安排残疾人就业政策不到位。</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整改完成，长期坚持</w:t>
      </w:r>
    </w:p>
    <w:p>
      <w:pPr>
        <w:ind w:firstLine="643" w:firstLineChars="200"/>
        <w:rPr>
          <w:rFonts w:hint="eastAsia" w:ascii="仿宋_GB2312" w:eastAsia="仿宋_GB2312"/>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eastAsia" w:ascii="仿宋_GB2312" w:eastAsia="仿宋_GB2312"/>
          <w:sz w:val="32"/>
          <w:szCs w:val="32"/>
          <w:lang w:eastAsia="zh-CN"/>
        </w:rPr>
      </w:pPr>
      <w:r>
        <w:rPr>
          <w:rFonts w:hint="eastAsia" w:ascii="仿宋_GB2312" w:eastAsia="仿宋_GB2312"/>
          <w:sz w:val="32"/>
          <w:szCs w:val="32"/>
          <w:lang w:eastAsia="zh-CN"/>
        </w:rPr>
        <w:t>一是对“</w:t>
      </w:r>
      <w:r>
        <w:rPr>
          <w:rFonts w:hint="eastAsia" w:ascii="仿宋_GB2312" w:eastAsia="仿宋_GB2312"/>
          <w:sz w:val="32"/>
          <w:szCs w:val="32"/>
        </w:rPr>
        <w:t>市残疾人失业、待业、就业底数不清,情况不明</w:t>
      </w:r>
      <w:r>
        <w:rPr>
          <w:rFonts w:hint="eastAsia" w:ascii="仿宋_GB2312" w:eastAsia="仿宋_GB2312"/>
          <w:sz w:val="32"/>
          <w:szCs w:val="32"/>
          <w:lang w:eastAsia="zh-CN"/>
        </w:rPr>
        <w:t>”及“</w:t>
      </w:r>
      <w:r>
        <w:rPr>
          <w:rFonts w:hint="eastAsia" w:ascii="仿宋_GB2312" w:eastAsia="仿宋_GB2312"/>
          <w:sz w:val="32"/>
          <w:szCs w:val="32"/>
        </w:rPr>
        <w:t>对</w:t>
      </w:r>
      <w:r>
        <w:rPr>
          <w:rFonts w:hint="eastAsia" w:ascii="仿宋_GB2312" w:eastAsia="仿宋_GB2312"/>
          <w:kern w:val="0"/>
          <w:sz w:val="32"/>
          <w:szCs w:val="32"/>
        </w:rPr>
        <w:t>企业按比例安排残疾人就业年审过于草率</w:t>
      </w:r>
      <w:r>
        <w:rPr>
          <w:rFonts w:hint="eastAsia" w:ascii="仿宋_GB2312" w:eastAsia="仿宋_GB2312"/>
          <w:kern w:val="0"/>
          <w:sz w:val="32"/>
          <w:szCs w:val="32"/>
          <w:lang w:eastAsia="zh-CN"/>
        </w:rPr>
        <w:t>”</w:t>
      </w:r>
      <w:r>
        <w:rPr>
          <w:rFonts w:hint="eastAsia" w:ascii="仿宋_GB2312" w:eastAsia="仿宋_GB2312"/>
          <w:sz w:val="32"/>
          <w:szCs w:val="32"/>
          <w:lang w:eastAsia="zh-CN"/>
        </w:rPr>
        <w:t>问题进行专项核查，写出情况说明。</w:t>
      </w:r>
    </w:p>
    <w:p>
      <w:pPr>
        <w:ind w:firstLine="627" w:firstLineChars="196"/>
        <w:rPr>
          <w:rFonts w:hint="eastAsia" w:ascii="仿宋_GB2312" w:eastAsia="仿宋_GB2312"/>
          <w:sz w:val="32"/>
          <w:szCs w:val="32"/>
        </w:rPr>
      </w:pPr>
      <w:r>
        <w:rPr>
          <w:rFonts w:hint="eastAsia" w:ascii="仿宋_GB2312" w:eastAsia="仿宋_GB2312"/>
          <w:sz w:val="32"/>
          <w:szCs w:val="32"/>
          <w:lang w:eastAsia="zh-CN"/>
        </w:rPr>
        <w:t>二</w:t>
      </w:r>
      <w:r>
        <w:rPr>
          <w:rFonts w:hint="eastAsia" w:ascii="仿宋_GB2312" w:eastAsia="仿宋_GB2312"/>
          <w:sz w:val="32"/>
          <w:szCs w:val="32"/>
        </w:rPr>
        <w:t>是通过认真摸排，2018年全市就业年龄段持证残疾人50481人，其中就业19112人，未就业31369人。针对残疾人培训需求，2019年市、县（区）培训已全面开展，现已培训335人。因全省残疾人动态更新工作8月份开展，届时市残联将同步开展残疾人就业、社会保障、教育、扶贫等情况摸排，及时掌握全市残疾人就业情况，并对残疾人就业情况实行动态监管，维护残疾人就业权益，不断提高全市残疾人就业率。</w:t>
      </w:r>
    </w:p>
    <w:p>
      <w:pPr>
        <w:ind w:firstLine="627" w:firstLineChars="196"/>
        <w:rPr>
          <w:rFonts w:hint="eastAsia" w:ascii="仿宋_GB2312" w:eastAsia="仿宋_GB2312"/>
          <w:sz w:val="32"/>
          <w:szCs w:val="32"/>
        </w:rPr>
      </w:pPr>
      <w:r>
        <w:rPr>
          <w:rFonts w:hint="eastAsia" w:ascii="仿宋_GB2312" w:eastAsia="仿宋_GB2312"/>
          <w:sz w:val="32"/>
          <w:szCs w:val="32"/>
          <w:lang w:eastAsia="zh-CN"/>
        </w:rPr>
        <w:t>三</w:t>
      </w:r>
      <w:r>
        <w:rPr>
          <w:rFonts w:hint="eastAsia" w:ascii="仿宋_GB2312" w:eastAsia="仿宋_GB2312"/>
          <w:sz w:val="32"/>
          <w:szCs w:val="32"/>
        </w:rPr>
        <w:t>是积极宣传贯彻《淮南市财政局 淮南市地税局 淮南市残疾人联合会关于加强和规范残疾人就业保障金征收管理工作的通知》精神，并上传淮南市政务公开网站信息公开。市残联就业服务部于5月份印发《关于做好按比例安排残疾人就业工作的倡议书》，对政策进行宣传，6月19</w:t>
      </w:r>
      <w:r>
        <w:rPr>
          <w:rFonts w:hint="eastAsia" w:ascii="仿宋_GB2312" w:eastAsia="仿宋_GB2312"/>
          <w:sz w:val="32"/>
          <w:szCs w:val="32"/>
          <w:lang w:eastAsia="zh-CN"/>
        </w:rPr>
        <w:t>日、</w:t>
      </w:r>
      <w:r>
        <w:rPr>
          <w:rFonts w:hint="eastAsia" w:ascii="仿宋_GB2312" w:eastAsia="仿宋_GB2312"/>
          <w:sz w:val="32"/>
          <w:szCs w:val="32"/>
          <w:lang w:val="en-US" w:eastAsia="zh-CN"/>
        </w:rPr>
        <w:t>7月23</w:t>
      </w:r>
      <w:r>
        <w:rPr>
          <w:rFonts w:hint="eastAsia" w:ascii="仿宋_GB2312" w:eastAsia="仿宋_GB2312"/>
          <w:sz w:val="32"/>
          <w:szCs w:val="32"/>
        </w:rPr>
        <w:t>日市残联协同税务局召开座谈会，协调残保金征收工作事宜，对我市1-6月份残保金征收情况进行了统计，与上年度同比增长253.2%</w:t>
      </w:r>
      <w:r>
        <w:rPr>
          <w:rFonts w:hint="eastAsia" w:ascii="仿宋_GB2312" w:eastAsia="仿宋_GB2312"/>
          <w:sz w:val="32"/>
          <w:szCs w:val="32"/>
          <w:lang w:eastAsia="zh-CN"/>
        </w:rPr>
        <w:t>；</w:t>
      </w:r>
      <w:r>
        <w:rPr>
          <w:rFonts w:hint="eastAsia" w:ascii="仿宋_GB2312" w:eastAsia="仿宋_GB2312"/>
          <w:sz w:val="32"/>
          <w:szCs w:val="32"/>
        </w:rPr>
        <w:t>7月</w:t>
      </w:r>
      <w:r>
        <w:rPr>
          <w:rFonts w:hint="eastAsia" w:ascii="仿宋_GB2312" w:eastAsia="仿宋_GB2312"/>
          <w:sz w:val="32"/>
          <w:szCs w:val="32"/>
          <w:lang w:val="en-US" w:eastAsia="zh-CN"/>
        </w:rPr>
        <w:t>17日</w:t>
      </w:r>
      <w:r>
        <w:rPr>
          <w:rFonts w:hint="eastAsia" w:ascii="仿宋_GB2312" w:eastAsia="仿宋_GB2312"/>
          <w:sz w:val="32"/>
          <w:szCs w:val="32"/>
        </w:rPr>
        <w:t>组织各县区残联召开会议，对残保金年审工作进行调度，严格按照要求加大对企事业等用人单位的残疾人就业年审工作，及时向税务部门了解残保金征收情况，</w:t>
      </w:r>
      <w:r>
        <w:rPr>
          <w:rFonts w:hint="eastAsia" w:ascii="仿宋_GB2312" w:eastAsia="仿宋_GB2312"/>
          <w:sz w:val="32"/>
          <w:szCs w:val="32"/>
          <w:lang w:eastAsia="zh-CN"/>
        </w:rPr>
        <w:t>严格</w:t>
      </w:r>
      <w:r>
        <w:rPr>
          <w:rFonts w:hint="eastAsia" w:ascii="仿宋_GB2312" w:eastAsia="仿宋_GB2312"/>
          <w:sz w:val="32"/>
          <w:szCs w:val="32"/>
        </w:rPr>
        <w:t>残保金征收</w:t>
      </w:r>
      <w:r>
        <w:rPr>
          <w:rFonts w:hint="eastAsia" w:ascii="仿宋_GB2312" w:eastAsia="仿宋_GB2312"/>
          <w:sz w:val="32"/>
          <w:szCs w:val="32"/>
          <w:lang w:eastAsia="zh-CN"/>
        </w:rPr>
        <w:t>与减免程序</w:t>
      </w:r>
      <w:r>
        <w:rPr>
          <w:rFonts w:hint="eastAsia" w:ascii="仿宋_GB2312" w:eastAsia="仿宋_GB2312"/>
          <w:sz w:val="32"/>
          <w:szCs w:val="32"/>
        </w:rPr>
        <w:t>，规范残保金的管理和使用。残联将</w:t>
      </w:r>
      <w:r>
        <w:rPr>
          <w:rFonts w:hint="eastAsia" w:ascii="仿宋_GB2312" w:eastAsia="仿宋_GB2312"/>
          <w:sz w:val="32"/>
          <w:szCs w:val="32"/>
          <w:lang w:eastAsia="zh-CN"/>
        </w:rPr>
        <w:t>主动</w:t>
      </w:r>
      <w:r>
        <w:rPr>
          <w:rFonts w:hint="eastAsia" w:ascii="仿宋_GB2312" w:eastAsia="仿宋_GB2312"/>
          <w:sz w:val="32"/>
          <w:szCs w:val="32"/>
        </w:rPr>
        <w:t>与地税针对减免残保金情况进行联合核对，确保信息统一无误。</w:t>
      </w:r>
    </w:p>
    <w:p>
      <w:pPr>
        <w:ind w:firstLine="627" w:firstLineChars="196"/>
        <w:rPr>
          <w:rFonts w:hint="default" w:ascii="仿宋_GB2312" w:eastAsia="仿宋_GB2312"/>
          <w:sz w:val="32"/>
          <w:szCs w:val="32"/>
          <w:lang w:val="en-US" w:eastAsia="zh-CN"/>
        </w:rPr>
      </w:pPr>
      <w:r>
        <w:rPr>
          <w:rFonts w:hint="eastAsia" w:ascii="仿宋_GB2312" w:eastAsia="仿宋_GB2312"/>
          <w:sz w:val="32"/>
          <w:szCs w:val="32"/>
          <w:lang w:eastAsia="zh-CN"/>
        </w:rPr>
        <w:t>四是积极开展市、县（区）残疾人就业培训工作，现已培训</w:t>
      </w:r>
      <w:r>
        <w:rPr>
          <w:rFonts w:hint="eastAsia" w:ascii="仿宋_GB2312" w:eastAsia="仿宋_GB2312"/>
          <w:sz w:val="32"/>
          <w:szCs w:val="32"/>
          <w:lang w:val="en-US" w:eastAsia="zh-CN"/>
        </w:rPr>
        <w:t>335人，彻底扭转了就业培训与就业需求问题。</w:t>
      </w:r>
    </w:p>
    <w:p>
      <w:pPr>
        <w:ind w:firstLine="627" w:firstLineChars="196"/>
        <w:rPr>
          <w:rFonts w:hint="eastAsia" w:ascii="仿宋_GB2312" w:eastAsia="仿宋_GB2312"/>
          <w:sz w:val="32"/>
          <w:szCs w:val="32"/>
        </w:rPr>
      </w:pPr>
      <w:r>
        <w:rPr>
          <w:rFonts w:hint="eastAsia" w:ascii="楷体" w:hAnsi="楷体" w:eastAsia="楷体"/>
          <w:sz w:val="32"/>
          <w:szCs w:val="32"/>
          <w:lang w:eastAsia="zh-CN"/>
        </w:rPr>
        <w:t>（</w:t>
      </w:r>
      <w:r>
        <w:rPr>
          <w:rFonts w:hint="eastAsia" w:ascii="楷体" w:hAnsi="楷体" w:eastAsia="楷体"/>
          <w:sz w:val="32"/>
          <w:szCs w:val="32"/>
        </w:rPr>
        <w:t>责任领导</w:t>
      </w:r>
      <w:r>
        <w:rPr>
          <w:rFonts w:hint="eastAsia" w:ascii="仿宋_GB2312" w:eastAsia="仿宋_GB2312"/>
          <w:sz w:val="32"/>
          <w:szCs w:val="32"/>
        </w:rPr>
        <w:t>：张天舒</w:t>
      </w:r>
      <w:r>
        <w:rPr>
          <w:rFonts w:hint="eastAsia" w:ascii="仿宋_GB2312" w:eastAsia="仿宋_GB2312"/>
          <w:sz w:val="32"/>
          <w:szCs w:val="32"/>
          <w:lang w:val="en-US" w:eastAsia="zh-CN"/>
        </w:rPr>
        <w:t xml:space="preserve">   </w:t>
      </w:r>
      <w:r>
        <w:rPr>
          <w:rFonts w:hint="eastAsia" w:ascii="楷体" w:hAnsi="楷体" w:eastAsia="楷体"/>
          <w:sz w:val="32"/>
          <w:szCs w:val="32"/>
        </w:rPr>
        <w:t>整改部门：</w:t>
      </w:r>
      <w:r>
        <w:rPr>
          <w:rFonts w:hint="eastAsia" w:ascii="仿宋_GB2312" w:eastAsia="仿宋_GB2312"/>
          <w:sz w:val="32"/>
          <w:szCs w:val="32"/>
        </w:rPr>
        <w:t>就业服务部</w:t>
      </w:r>
      <w:r>
        <w:rPr>
          <w:rFonts w:hint="eastAsia" w:ascii="楷体" w:hAnsi="楷体" w:eastAsia="楷体"/>
          <w:sz w:val="32"/>
          <w:szCs w:val="32"/>
          <w:lang w:eastAsia="zh-CN"/>
        </w:rPr>
        <w:t>）</w:t>
      </w:r>
    </w:p>
    <w:p>
      <w:pPr>
        <w:ind w:firstLine="643" w:firstLineChars="200"/>
        <w:rPr>
          <w:rFonts w:hint="eastAsia" w:ascii="仿宋_GB2312" w:eastAsia="仿宋_GB2312"/>
          <w:sz w:val="32"/>
          <w:szCs w:val="32"/>
        </w:rPr>
      </w:pPr>
      <w:r>
        <w:rPr>
          <w:rFonts w:ascii="Calibri" w:hAnsi="Calibri" w:eastAsia="仿宋_GB2312" w:cs="Calibri"/>
          <w:b/>
          <w:bCs/>
          <w:sz w:val="32"/>
          <w:szCs w:val="32"/>
        </w:rPr>
        <w:t>②</w:t>
      </w:r>
      <w:r>
        <w:rPr>
          <w:rFonts w:ascii="仿宋_GB2312" w:hAnsi="Calibri" w:eastAsia="仿宋_GB2312" w:cs="Calibri"/>
          <w:b/>
          <w:bCs/>
          <w:sz w:val="32"/>
          <w:szCs w:val="32"/>
        </w:rPr>
        <w:t>存在问题：</w:t>
      </w:r>
      <w:r>
        <w:rPr>
          <w:rFonts w:hint="eastAsia" w:ascii="楷体" w:hAnsi="楷体" w:eastAsia="楷体"/>
          <w:sz w:val="32"/>
          <w:szCs w:val="32"/>
        </w:rPr>
        <w:t>全市残疾人底数不清</w:t>
      </w:r>
      <w:r>
        <w:rPr>
          <w:rFonts w:hint="eastAsia" w:ascii="仿宋_GB2312" w:eastAsia="仿宋_GB2312"/>
          <w:b/>
          <w:bCs/>
          <w:sz w:val="32"/>
          <w:szCs w:val="32"/>
        </w:rPr>
        <w:t>。</w:t>
      </w:r>
      <w:r>
        <w:rPr>
          <w:rFonts w:hint="eastAsia" w:ascii="仿宋_GB2312" w:eastAsia="仿宋_GB2312"/>
          <w:sz w:val="32"/>
          <w:szCs w:val="32"/>
        </w:rPr>
        <w:t>按照抽样测算，我市残疾人总数22.2万左右，到2017年底，残疾证发放95264人，全市到底有多少残疾人，市残联底数不清。</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整改完成，长期坚持</w:t>
      </w:r>
    </w:p>
    <w:p>
      <w:pPr>
        <w:ind w:firstLine="643" w:firstLineChars="200"/>
        <w:rPr>
          <w:rFonts w:hint="eastAsia" w:ascii="仿宋_GB2312" w:eastAsia="仿宋_GB2312"/>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default" w:ascii="仿宋_GB2312" w:eastAsia="仿宋_GB2312"/>
          <w:sz w:val="32"/>
          <w:szCs w:val="32"/>
          <w:lang w:val="en-US" w:eastAsia="zh-CN"/>
        </w:rPr>
      </w:pPr>
      <w:r>
        <w:rPr>
          <w:rFonts w:hint="eastAsia" w:ascii="仿宋_GB2312" w:eastAsia="仿宋_GB2312"/>
          <w:sz w:val="32"/>
          <w:szCs w:val="32"/>
        </w:rPr>
        <w:t>一是开展摸底核查工作。4月18日，制定印发了《关于于全面开展全市残疾人状况摸底核查工作的通知》（淮残联〔2019〕18号），各县区残联按照通知要求，在5月底前完成了疑似残疾人摸底核查和统计上报工作。根据摸底核查数据，全市目前已掌握的疑似残疾人5332人，其中建档立卡贫困户267人，疑似残疾人中有办证需求3901人。</w:t>
      </w:r>
      <w:r>
        <w:rPr>
          <w:rFonts w:hint="eastAsia" w:ascii="仿宋_GB2312" w:eastAsia="仿宋_GB2312"/>
          <w:sz w:val="32"/>
          <w:szCs w:val="32"/>
          <w:lang w:eastAsia="zh-CN"/>
        </w:rPr>
        <w:t>目前全市残疾人持证数为</w:t>
      </w:r>
      <w:r>
        <w:rPr>
          <w:rFonts w:hint="eastAsia" w:ascii="仿宋_GB2312" w:eastAsia="仿宋_GB2312"/>
          <w:sz w:val="32"/>
          <w:szCs w:val="32"/>
          <w:lang w:val="en-US" w:eastAsia="zh-CN"/>
        </w:rPr>
        <w:t>97850人。</w:t>
      </w:r>
    </w:p>
    <w:p>
      <w:pPr>
        <w:ind w:firstLine="627" w:firstLineChars="196"/>
        <w:rPr>
          <w:rFonts w:hint="eastAsia" w:ascii="仿宋_GB2312" w:eastAsia="仿宋_GB2312"/>
          <w:sz w:val="32"/>
          <w:szCs w:val="32"/>
        </w:rPr>
      </w:pPr>
      <w:r>
        <w:rPr>
          <w:rFonts w:hint="eastAsia" w:ascii="仿宋_GB2312" w:eastAsia="仿宋_GB2312"/>
          <w:sz w:val="32"/>
          <w:szCs w:val="32"/>
        </w:rPr>
        <w:t>二是做好办证服务工作。结合正在开展的第二代残疾人证到期换证工作，4月22日，印发了《关于进一步规范残疾人证换领工作的通知》（淮残联〔2019〕17号）、《关于做好残疾人证到期换证过程中残疾评定工作的通知》，对摸底核查中有办证意愿的疑似残疾人，按照残疾人证申领程序，做好办证服务工作。通过向市财政积极争取，为各区解决了20万元换证补助资金，对长期卧床不起、行动确有不便的困难残疾人，组织专家上门开展评定服务，解决申领人的后顾之忧，让确有残疾的困难群众尽早享受到各项惠残助残政策。</w:t>
      </w:r>
    </w:p>
    <w:p>
      <w:pPr>
        <w:ind w:firstLine="627" w:firstLineChars="196"/>
        <w:rPr>
          <w:rFonts w:hint="eastAsia" w:ascii="仿宋_GB2312" w:eastAsia="仿宋_GB2312"/>
          <w:sz w:val="32"/>
          <w:szCs w:val="32"/>
        </w:rPr>
      </w:pPr>
      <w:r>
        <w:rPr>
          <w:rFonts w:hint="eastAsia" w:ascii="仿宋_GB2312" w:eastAsia="仿宋_GB2312"/>
          <w:sz w:val="32"/>
          <w:szCs w:val="32"/>
        </w:rPr>
        <w:t>三是加大政策宣传力度。市残联在督促各县区做好疑似残疾人办证服务工作的同时，加大各项惠残助残政策的宣传力度。利用5月19日全国助残日等各类残疾人节日和市残联网站、淮南残联微信公众号、淮南日报、淮南广播电台等各类媒体、集中开展《中华人民共和国残疾人保障法》、《安徽省残疾人保障条例》、《贫困残疾人康复实施办法》等各类惠残助残政策的宣传，制作了宣传展板，印发了宣传单，通过各种形式的宣传，不断提升惠残助残政策的知晓率，提高了残疾群众的办证意识，提升了办证率。</w:t>
      </w:r>
    </w:p>
    <w:p>
      <w:pPr>
        <w:ind w:firstLine="627" w:firstLineChars="196"/>
        <w:rPr>
          <w:rFonts w:hint="eastAsia" w:ascii="仿宋_GB2312" w:eastAsia="仿宋_GB2312"/>
          <w:sz w:val="32"/>
          <w:szCs w:val="32"/>
          <w:lang w:eastAsia="zh-CN"/>
        </w:rPr>
      </w:pPr>
      <w:r>
        <w:rPr>
          <w:rFonts w:hint="eastAsia" w:ascii="楷体" w:hAnsi="楷体" w:eastAsia="楷体"/>
          <w:sz w:val="32"/>
          <w:szCs w:val="32"/>
          <w:lang w:eastAsia="zh-CN"/>
        </w:rPr>
        <w:t>（</w:t>
      </w:r>
      <w:r>
        <w:rPr>
          <w:rFonts w:hint="eastAsia" w:ascii="楷体" w:hAnsi="楷体" w:eastAsia="楷体"/>
          <w:sz w:val="32"/>
          <w:szCs w:val="32"/>
        </w:rPr>
        <w:t>责任领导</w:t>
      </w:r>
      <w:r>
        <w:rPr>
          <w:rFonts w:hint="eastAsia" w:ascii="仿宋_GB2312" w:eastAsia="仿宋_GB2312"/>
          <w:sz w:val="32"/>
          <w:szCs w:val="32"/>
        </w:rPr>
        <w:t>：刘 超</w:t>
      </w:r>
      <w:r>
        <w:rPr>
          <w:rFonts w:hint="eastAsia" w:ascii="仿宋_GB2312" w:eastAsia="仿宋_GB2312"/>
          <w:sz w:val="32"/>
          <w:szCs w:val="32"/>
          <w:lang w:val="en-US" w:eastAsia="zh-CN"/>
        </w:rPr>
        <w:t xml:space="preserve">  </w:t>
      </w:r>
      <w:r>
        <w:rPr>
          <w:rFonts w:hint="eastAsia" w:ascii="楷体" w:hAnsi="楷体" w:eastAsia="楷体"/>
          <w:sz w:val="32"/>
          <w:szCs w:val="32"/>
        </w:rPr>
        <w:t>整改部门：</w:t>
      </w:r>
      <w:r>
        <w:rPr>
          <w:rFonts w:hint="eastAsia" w:ascii="仿宋_GB2312" w:eastAsia="仿宋_GB2312"/>
          <w:sz w:val="32"/>
          <w:szCs w:val="32"/>
        </w:rPr>
        <w:t>康复科</w:t>
      </w:r>
      <w:r>
        <w:rPr>
          <w:rFonts w:hint="eastAsia" w:ascii="仿宋_GB2312" w:eastAsia="仿宋_GB2312"/>
          <w:sz w:val="32"/>
          <w:szCs w:val="32"/>
          <w:lang w:eastAsia="zh-CN"/>
        </w:rPr>
        <w:t>）</w:t>
      </w:r>
    </w:p>
    <w:p>
      <w:pPr>
        <w:ind w:firstLine="630" w:firstLineChars="196"/>
        <w:rPr>
          <w:rFonts w:hint="eastAsia" w:ascii="楷体" w:hAnsi="楷体" w:eastAsia="楷体"/>
          <w:sz w:val="32"/>
          <w:szCs w:val="32"/>
        </w:rPr>
      </w:pPr>
      <w:r>
        <w:rPr>
          <w:rFonts w:ascii="Calibri" w:hAnsi="Calibri" w:eastAsia="仿宋_GB2312" w:cs="Calibri"/>
          <w:b/>
          <w:bCs/>
          <w:sz w:val="32"/>
          <w:szCs w:val="32"/>
        </w:rPr>
        <w:t>③</w:t>
      </w:r>
      <w:r>
        <w:rPr>
          <w:rFonts w:ascii="仿宋_GB2312" w:hAnsi="Calibri" w:eastAsia="仿宋_GB2312" w:cs="Calibri"/>
          <w:b/>
          <w:bCs/>
          <w:sz w:val="32"/>
          <w:szCs w:val="32"/>
        </w:rPr>
        <w:t>存在问题：</w:t>
      </w:r>
      <w:r>
        <w:rPr>
          <w:rFonts w:hint="eastAsia" w:ascii="楷体" w:hAnsi="楷体" w:eastAsia="楷体"/>
          <w:sz w:val="32"/>
          <w:szCs w:val="32"/>
        </w:rPr>
        <w:t>宣传国家对残疾人应享受的扶持政策不到位。</w:t>
      </w:r>
      <w:r>
        <w:rPr>
          <w:rFonts w:hint="eastAsia" w:ascii="仿宋_GB2312" w:eastAsia="仿宋_GB2312"/>
          <w:sz w:val="32"/>
          <w:szCs w:val="32"/>
        </w:rPr>
        <w:t>宣传面小，知晓率低，导致很多残疾人无法享受应有的政策。</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：整改</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长期坚持</w:t>
      </w:r>
    </w:p>
    <w:p>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40" w:firstLineChars="200"/>
        <w:rPr>
          <w:rFonts w:hint="eastAsia" w:ascii="仿宋_GB2312" w:eastAsia="仿宋_GB2312"/>
          <w:sz w:val="32"/>
          <w:szCs w:val="32"/>
          <w:lang w:eastAsia="zh-CN"/>
        </w:rPr>
      </w:pPr>
      <w:r>
        <w:rPr>
          <w:rFonts w:hint="eastAsia" w:ascii="仿宋_GB2312" w:eastAsia="仿宋_GB2312"/>
          <w:sz w:val="32"/>
          <w:szCs w:val="32"/>
        </w:rPr>
        <w:t>一是利用3月3日爱耳日、5月19日助残日、残疾预防日等各种节日，已与淮南日报社、淮南电视台签定协议，在广播电视开放手语栏目及淮南电台新媒体渠道，做好节日主题、残疾预防、民生工程等各项目的残疾人扶持政策的宣传、实施和开展工作，全面宣传国家对残疾人的扶持政策</w:t>
      </w:r>
      <w:r>
        <w:rPr>
          <w:rFonts w:hint="eastAsia" w:ascii="仿宋_GB2312" w:eastAsia="仿宋_GB2312"/>
          <w:sz w:val="32"/>
          <w:szCs w:val="32"/>
          <w:lang w:eastAsia="zh-CN"/>
        </w:rPr>
        <w:t>，提升了惠残助残政策的知晓率。</w:t>
      </w:r>
    </w:p>
    <w:p>
      <w:pPr>
        <w:ind w:firstLine="640" w:firstLineChars="200"/>
        <w:rPr>
          <w:rFonts w:hint="eastAsia" w:ascii="仿宋_GB2312" w:eastAsia="仿宋_GB2312"/>
          <w:sz w:val="32"/>
          <w:szCs w:val="32"/>
        </w:rPr>
      </w:pPr>
      <w:r>
        <w:rPr>
          <w:rFonts w:hint="eastAsia" w:ascii="仿宋_GB2312" w:eastAsia="仿宋_GB2312"/>
          <w:sz w:val="32"/>
          <w:szCs w:val="32"/>
        </w:rPr>
        <w:t>二是</w:t>
      </w:r>
      <w:r>
        <w:rPr>
          <w:rFonts w:hint="eastAsia" w:ascii="仿宋_GB2312" w:eastAsia="仿宋_GB2312"/>
          <w:sz w:val="32"/>
          <w:szCs w:val="32"/>
          <w:lang w:eastAsia="zh-CN"/>
        </w:rPr>
        <w:t>自</w:t>
      </w:r>
      <w:r>
        <w:rPr>
          <w:rFonts w:hint="eastAsia" w:ascii="仿宋_GB2312" w:eastAsia="仿宋_GB2312"/>
          <w:sz w:val="32"/>
          <w:szCs w:val="32"/>
        </w:rPr>
        <w:t>2019年1月起，每周在市残联微信公众号宣传发布《中华人民共和国残疾人保障法》、《安徽省残疾人保障条例》、《淮南市残疾人扶助办法》等政策法律法规。</w:t>
      </w:r>
    </w:p>
    <w:p>
      <w:pPr>
        <w:ind w:firstLine="640" w:firstLineChars="200"/>
        <w:rPr>
          <w:rFonts w:hint="eastAsia" w:ascii="仿宋_GB2312" w:eastAsia="仿宋_GB2312"/>
          <w:sz w:val="32"/>
          <w:szCs w:val="32"/>
        </w:rPr>
      </w:pPr>
      <w:r>
        <w:rPr>
          <w:rFonts w:hint="eastAsia" w:ascii="仿宋_GB2312" w:eastAsia="仿宋_GB2312"/>
          <w:sz w:val="32"/>
          <w:szCs w:val="32"/>
        </w:rPr>
        <w:t xml:space="preserve">三是联系淮南日报记者，采访残疾人创业就业典型、自强自立模范和扶残助残先进事迹，在中安在线讯淮南网、淮南日报市残联宣传专栏中积极宣传残疾人事业。如2018年11月14日报道的三位创业就业典型。坚守农村医者仁心的 徐艺，在田家庵区安成镇王巷村，他为无数的患者解除病痛，为他们带来生活的希望和信心。在创业中化茧成蝶的孙梅，目前在淮南开设了20多家“薯你强”烤蜜薯专营店，还在向合肥、蚌埠等地推广；坐在轮椅上实现梦想的李传琴，从事辅导班工作已经整整18年，教学成果得到了学生和家长们的认可。“淮南好人”、残疾人自愿者服务队队长、淮南市肢协副主席朱士兵；2018年11月29日通过淮南日报报道获得第三届“中国创翼”创业创新大赛残疾人创业项目优胜奖的许忠家。目前，许忠家的公司里除了一部分研发人员，其他90%的员工都是煤矿的下岗职工和残疾人，帮助他们解决了就业难题。可以带领更多的残疾人、贫困户就业，实现脱贫致富的梦想。 </w:t>
      </w:r>
    </w:p>
    <w:p>
      <w:pPr>
        <w:ind w:firstLine="640" w:firstLineChars="200"/>
        <w:rPr>
          <w:rFonts w:hint="eastAsia" w:ascii="仿宋_GB2312" w:eastAsia="仿宋_GB2312"/>
          <w:sz w:val="32"/>
          <w:szCs w:val="32"/>
        </w:rPr>
      </w:pPr>
      <w:r>
        <w:rPr>
          <w:rFonts w:hint="eastAsia" w:ascii="仿宋_GB2312" w:eastAsia="仿宋_GB2312"/>
          <w:sz w:val="32"/>
          <w:szCs w:val="32"/>
          <w:lang w:eastAsia="zh-CN"/>
        </w:rPr>
        <w:t>四</w:t>
      </w:r>
      <w:r>
        <w:rPr>
          <w:rFonts w:hint="eastAsia" w:ascii="仿宋_GB2312" w:eastAsia="仿宋_GB2312"/>
          <w:sz w:val="32"/>
          <w:szCs w:val="32"/>
        </w:rPr>
        <w:t>是2018年12月巡察组巡察期间反馈残疾人就业方面问题，市残联做了及时整改，于1月份正式启动2019年残疾人就业援助月专项活动。全市于1月5日、1月12日、1月23日共计举办三场就业援助月主题招聘会，据统计，参加此次招聘会的残疾人应聘者共150余人次，与现场招聘企业初步达成就业意向者达43人。其中，有一定技术或工作经验的残疾人占到了多数。</w:t>
      </w:r>
    </w:p>
    <w:p>
      <w:pPr>
        <w:ind w:firstLine="640" w:firstLineChars="200"/>
        <w:rPr>
          <w:rFonts w:hint="eastAsia" w:ascii="仿宋_GB2312" w:eastAsia="仿宋_GB2312"/>
          <w:sz w:val="32"/>
          <w:szCs w:val="32"/>
        </w:rPr>
      </w:pPr>
      <w:r>
        <w:rPr>
          <w:rFonts w:hint="eastAsia" w:ascii="仿宋_GB2312" w:eastAsia="仿宋_GB2312"/>
          <w:sz w:val="32"/>
          <w:szCs w:val="32"/>
          <w:lang w:eastAsia="zh-CN"/>
        </w:rPr>
        <w:t>五</w:t>
      </w:r>
      <w:r>
        <w:rPr>
          <w:rFonts w:hint="eastAsia" w:ascii="仿宋_GB2312" w:eastAsia="仿宋_GB2312"/>
          <w:sz w:val="32"/>
          <w:szCs w:val="32"/>
        </w:rPr>
        <w:t>是加大各类康复项目的实施推进力度，4月26日制定《关于印发&lt;淮南市2019年贫困残疾人康复实施办法&gt;的通知》（淮残联[2019]12号），印发了《关于成立淮南市2019年实施残疾人康复民生工程领导小组的通知》（淮残联[2019]14号），5月7日召开全市调度会，抓好民生工程、彩票公益金、辅助器具适配等项目落实，确保惠残政策到位，做到应助尽助，扩大扶持政策知晓率，让更多残疾人享受到政策红利。</w:t>
      </w:r>
    </w:p>
    <w:p>
      <w:pPr>
        <w:ind w:firstLine="640" w:firstLineChars="200"/>
        <w:rPr>
          <w:rFonts w:hint="eastAsia" w:ascii="仿宋_GB2312" w:eastAsia="仿宋_GB2312"/>
          <w:sz w:val="32"/>
          <w:szCs w:val="32"/>
          <w:lang w:eastAsia="zh-CN"/>
        </w:rPr>
      </w:pPr>
      <w:r>
        <w:rPr>
          <w:rFonts w:hint="eastAsia" w:ascii="楷体" w:hAnsi="楷体" w:eastAsia="楷体"/>
          <w:sz w:val="32"/>
          <w:szCs w:val="32"/>
          <w:lang w:eastAsia="zh-CN"/>
        </w:rPr>
        <w:t>（</w:t>
      </w:r>
      <w:r>
        <w:rPr>
          <w:rFonts w:hint="eastAsia" w:ascii="楷体" w:hAnsi="楷体" w:eastAsia="楷体"/>
          <w:sz w:val="32"/>
          <w:szCs w:val="32"/>
        </w:rPr>
        <w:t>责任领导</w:t>
      </w:r>
      <w:r>
        <w:rPr>
          <w:rFonts w:hint="eastAsia" w:ascii="仿宋_GB2312" w:eastAsia="仿宋_GB2312"/>
          <w:sz w:val="32"/>
          <w:szCs w:val="32"/>
        </w:rPr>
        <w:t>：张天舒</w:t>
      </w:r>
      <w:r>
        <w:rPr>
          <w:rFonts w:hint="eastAsia" w:ascii="仿宋_GB2312" w:eastAsia="仿宋_GB2312"/>
          <w:sz w:val="32"/>
          <w:szCs w:val="32"/>
          <w:lang w:val="en-US" w:eastAsia="zh-CN"/>
        </w:rPr>
        <w:t xml:space="preserve">   </w:t>
      </w:r>
      <w:r>
        <w:rPr>
          <w:rFonts w:hint="eastAsia" w:ascii="楷体" w:hAnsi="楷体" w:eastAsia="楷体"/>
          <w:sz w:val="32"/>
          <w:szCs w:val="32"/>
        </w:rPr>
        <w:t>整改部门：</w:t>
      </w:r>
      <w:r>
        <w:rPr>
          <w:rFonts w:hint="eastAsia" w:ascii="仿宋" w:hAnsi="仿宋" w:eastAsia="仿宋"/>
          <w:sz w:val="32"/>
          <w:szCs w:val="32"/>
        </w:rPr>
        <w:t>综合科、康复科、就业服务部</w:t>
      </w:r>
      <w:r>
        <w:rPr>
          <w:rFonts w:hint="eastAsia" w:ascii="仿宋_GB2312" w:eastAsia="仿宋_GB2312"/>
          <w:sz w:val="32"/>
          <w:szCs w:val="32"/>
          <w:lang w:eastAsia="zh-CN"/>
        </w:rPr>
        <w:t>）</w:t>
      </w:r>
    </w:p>
    <w:p>
      <w:pPr>
        <w:ind w:firstLine="630" w:firstLineChars="196"/>
        <w:rPr>
          <w:rFonts w:hint="eastAsia" w:ascii="仿宋_GB2312" w:eastAsia="仿宋_GB2312"/>
          <w:sz w:val="32"/>
          <w:szCs w:val="32"/>
        </w:rPr>
      </w:pPr>
      <w:r>
        <w:rPr>
          <w:rFonts w:ascii="Calibri" w:hAnsi="Calibri" w:eastAsia="仿宋_GB2312" w:cs="Calibri"/>
          <w:b/>
          <w:bCs/>
          <w:sz w:val="32"/>
          <w:szCs w:val="32"/>
        </w:rPr>
        <w:t>④</w:t>
      </w:r>
      <w:r>
        <w:rPr>
          <w:rFonts w:ascii="仿宋_GB2312" w:hAnsi="Calibri" w:eastAsia="仿宋_GB2312" w:cs="Calibri"/>
          <w:b/>
          <w:bCs/>
          <w:sz w:val="32"/>
          <w:szCs w:val="32"/>
        </w:rPr>
        <w:t>存在问题：</w:t>
      </w:r>
      <w:r>
        <w:rPr>
          <w:rFonts w:hint="eastAsia" w:ascii="楷体" w:hAnsi="楷体" w:eastAsia="楷体"/>
          <w:sz w:val="32"/>
          <w:szCs w:val="32"/>
        </w:rPr>
        <w:t>履职不到位</w:t>
      </w:r>
      <w:r>
        <w:rPr>
          <w:rFonts w:hint="eastAsia" w:ascii="仿宋_GB2312" w:eastAsia="仿宋_GB2312"/>
          <w:b/>
          <w:bCs/>
          <w:sz w:val="32"/>
          <w:szCs w:val="32"/>
        </w:rPr>
        <w:t>。</w:t>
      </w:r>
      <w:r>
        <w:rPr>
          <w:rFonts w:hint="eastAsia" w:ascii="仿宋_GB2312" w:eastAsia="仿宋_GB2312"/>
          <w:sz w:val="32"/>
          <w:szCs w:val="32"/>
        </w:rPr>
        <w:t>个别谈话中，部分干部称市残联“代表、服务、管理”职能履行的不好，如：电梯语音报站不完善，便利盲道通行不畅，为残疾人代言争取平等权力生活工作方面统筹协调不力、推进迟缓。</w:t>
      </w:r>
    </w:p>
    <w:p>
      <w:pPr>
        <w:bidi w:val="0"/>
        <w:ind w:firstLine="643"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：整改</w:t>
      </w:r>
      <w:r>
        <w:rPr>
          <w:rFonts w:hint="eastAsia" w:ascii="仿宋_GB2312" w:hAnsi="仿宋_GB2312" w:eastAsia="仿宋_GB2312" w:cs="仿宋_GB2312"/>
          <w:sz w:val="32"/>
          <w:szCs w:val="32"/>
          <w:lang w:val="en-US" w:eastAsia="zh-CN"/>
        </w:rPr>
        <w:t>完成，长期坚持</w:t>
      </w:r>
    </w:p>
    <w:p>
      <w:pPr>
        <w:ind w:firstLine="643" w:firstLineChars="200"/>
        <w:rPr>
          <w:rFonts w:hint="eastAsia" w:ascii="仿宋_GB2312" w:eastAsia="仿宋_GB2312"/>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40" w:firstLineChars="200"/>
        <w:rPr>
          <w:rFonts w:hint="eastAsia" w:ascii="仿宋_GB2312" w:eastAsia="仿宋_GB2312"/>
          <w:sz w:val="32"/>
          <w:szCs w:val="32"/>
        </w:rPr>
      </w:pPr>
      <w:r>
        <w:rPr>
          <w:rFonts w:hint="eastAsia" w:ascii="仿宋_GB2312" w:eastAsia="仿宋_GB2312"/>
          <w:sz w:val="32"/>
          <w:szCs w:val="32"/>
        </w:rPr>
        <w:t>一是2019年3月份开通了“12385”热线，做好日常信访维稳工作，接待残疾人来电来访，做到登记簿有记录，咨询办理有回复。</w:t>
      </w:r>
    </w:p>
    <w:p>
      <w:pPr>
        <w:ind w:firstLine="640" w:firstLineChars="200"/>
        <w:rPr>
          <w:rFonts w:hint="eastAsia" w:ascii="仿宋_GB2312" w:eastAsia="仿宋_GB2312"/>
          <w:sz w:val="32"/>
          <w:szCs w:val="32"/>
        </w:rPr>
      </w:pPr>
      <w:r>
        <w:rPr>
          <w:rFonts w:hint="eastAsia" w:ascii="仿宋_GB2312" w:eastAsia="仿宋_GB2312"/>
          <w:sz w:val="32"/>
          <w:szCs w:val="32"/>
        </w:rPr>
        <w:t>二是积极开展了贫困重度残疾人家庭无障碍改造工作，已对243户残疾人家庭进行改造。根据省残联工作要求，2019年度无障碍改造计划数</w:t>
      </w:r>
      <w:r>
        <w:rPr>
          <w:rFonts w:hint="eastAsia" w:ascii="仿宋_GB2312" w:eastAsia="仿宋_GB2312"/>
          <w:sz w:val="32"/>
          <w:szCs w:val="32"/>
          <w:lang w:val="en-US" w:eastAsia="zh-CN"/>
        </w:rPr>
        <w:t>961</w:t>
      </w:r>
      <w:r>
        <w:rPr>
          <w:rFonts w:hint="eastAsia" w:ascii="仿宋_GB2312" w:eastAsia="仿宋_GB2312"/>
          <w:sz w:val="32"/>
          <w:szCs w:val="32"/>
        </w:rPr>
        <w:t>户，</w:t>
      </w:r>
      <w:r>
        <w:rPr>
          <w:rFonts w:hint="eastAsia" w:ascii="仿宋_GB2312" w:eastAsia="仿宋_GB2312"/>
          <w:sz w:val="32"/>
          <w:szCs w:val="32"/>
          <w:lang w:eastAsia="zh-CN"/>
        </w:rPr>
        <w:t>市残联下拨资金</w:t>
      </w:r>
      <w:r>
        <w:rPr>
          <w:rFonts w:hint="eastAsia" w:ascii="仿宋_GB2312" w:eastAsia="仿宋_GB2312"/>
          <w:sz w:val="32"/>
          <w:szCs w:val="32"/>
          <w:lang w:val="en-US" w:eastAsia="zh-CN"/>
        </w:rPr>
        <w:t>20万元，</w:t>
      </w:r>
      <w:r>
        <w:rPr>
          <w:rFonts w:hint="eastAsia" w:ascii="仿宋_GB2312" w:eastAsia="仿宋_GB2312"/>
          <w:sz w:val="32"/>
          <w:szCs w:val="32"/>
        </w:rPr>
        <w:t>目前各县区无障碍改造工作正在开展中。</w:t>
      </w:r>
    </w:p>
    <w:p>
      <w:pPr>
        <w:ind w:firstLine="640" w:firstLineChars="200"/>
        <w:rPr>
          <w:rFonts w:hint="eastAsia" w:ascii="仿宋_GB2312" w:eastAsia="仿宋_GB2312"/>
          <w:sz w:val="32"/>
          <w:szCs w:val="32"/>
        </w:rPr>
      </w:pPr>
      <w:r>
        <w:rPr>
          <w:rFonts w:hint="eastAsia" w:ascii="仿宋_GB2312" w:eastAsia="仿宋_GB2312"/>
          <w:sz w:val="32"/>
          <w:szCs w:val="32"/>
        </w:rPr>
        <w:t>三是动员社会各界力量，关心关爱残疾人。3月30日举办了淮南市大学生志愿者手语培训班，提高大学生志愿者助残爱残意识，也提升志愿服务能力。4月19日，联系新华书店向孤独症家长联谊会捐赠价值一万元的少儿读物。</w:t>
      </w:r>
    </w:p>
    <w:p>
      <w:pPr>
        <w:ind w:firstLine="640" w:firstLineChars="200"/>
        <w:rPr>
          <w:rFonts w:hint="eastAsia" w:ascii="仿宋_GB2312" w:eastAsia="仿宋_GB2312"/>
          <w:sz w:val="32"/>
          <w:szCs w:val="32"/>
          <w:lang w:eastAsia="zh-CN"/>
        </w:rPr>
      </w:pPr>
      <w:r>
        <w:rPr>
          <w:rFonts w:hint="eastAsia" w:ascii="仿宋_GB2312" w:eastAsia="仿宋_GB2312"/>
          <w:sz w:val="32"/>
          <w:szCs w:val="32"/>
        </w:rPr>
        <w:t>四是积极联系住房和城乡建设等相关部门，争取落实“优先推进与残疾人日常工作、生活密切相关的公共服务设施改造”，加快残疾人无障碍设施建设。</w:t>
      </w:r>
    </w:p>
    <w:p>
      <w:pPr>
        <w:ind w:firstLine="640" w:firstLineChars="200"/>
        <w:rPr>
          <w:rFonts w:hint="eastAsia" w:ascii="仿宋_GB2312" w:eastAsia="仿宋_GB2312"/>
          <w:sz w:val="32"/>
          <w:szCs w:val="32"/>
        </w:rPr>
      </w:pPr>
      <w:r>
        <w:rPr>
          <w:rFonts w:hint="eastAsia" w:ascii="仿宋_GB2312" w:eastAsia="仿宋_GB2312"/>
          <w:sz w:val="32"/>
          <w:szCs w:val="32"/>
        </w:rPr>
        <w:t>五是成功开展了5月19日“全国助残日”宣传活动，活动期间向广大市民发放《爱心助残倡议书》2000余份，动员社会各界力量，“对残疾人给予特别扶助，减轻或消除残疾影响和外界障碍”，配备辅助设施，营造了良好社会氛围。</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六是按照省、市加强基层基本公共服务的要求，建立集辅助性就业、康复训练、文化体育、维权等各项服务为一体的残疾人综合服务平台。</w:t>
      </w:r>
      <w:r>
        <w:rPr>
          <w:rFonts w:hint="eastAsia" w:ascii="仿宋_GB2312" w:eastAsia="仿宋_GB2312"/>
          <w:sz w:val="32"/>
          <w:szCs w:val="32"/>
        </w:rPr>
        <w:t>于4月4日、7月25日等时间召开全市残疾人之家（工作站）建设工作专题会议。实行县区残联建设情况月报制度，加强资金管理使用督查。2019年4月初，要求各县区上报《2018年淮残联76号、88号文残疾人之家（工作站）建设资金使用情况说明》。向市政府报告、向市财政局、市发改委发文，积极争取建设资金。通过努力，市财政于6月27日、7月10日共下达“残疾人之家（工作站）”建设资金535.5万元。市残联领导不定期赴各县区调研残疾人之家（工作站）建设进度，目前已完成对八公山、谢家集、潘集、寿县等县区的调研工作。“残疾人之家（工作站）”</w:t>
      </w:r>
      <w:r>
        <w:rPr>
          <w:rFonts w:hint="eastAsia" w:ascii="仿宋_GB2312" w:eastAsia="仿宋_GB2312"/>
          <w:sz w:val="32"/>
          <w:szCs w:val="32"/>
          <w:lang w:eastAsia="zh-CN"/>
        </w:rPr>
        <w:t>的建设将在宣传残疾人事业，为残疾人代言、生活工作方面起到积极作用。</w:t>
      </w:r>
    </w:p>
    <w:p>
      <w:pPr>
        <w:ind w:firstLine="640" w:firstLineChars="200"/>
        <w:rPr>
          <w:rFonts w:hint="eastAsia" w:ascii="仿宋_GB2312" w:eastAsia="仿宋_GB2312"/>
          <w:sz w:val="32"/>
          <w:szCs w:val="32"/>
          <w:lang w:eastAsia="zh-CN"/>
        </w:rPr>
      </w:pPr>
      <w:r>
        <w:rPr>
          <w:rFonts w:hint="eastAsia" w:ascii="楷体" w:hAnsi="楷体" w:eastAsia="楷体"/>
          <w:sz w:val="32"/>
          <w:szCs w:val="32"/>
          <w:lang w:eastAsia="zh-CN"/>
        </w:rPr>
        <w:t>（</w:t>
      </w:r>
      <w:r>
        <w:rPr>
          <w:rFonts w:hint="eastAsia" w:ascii="楷体" w:hAnsi="楷体" w:eastAsia="楷体"/>
          <w:sz w:val="32"/>
          <w:szCs w:val="32"/>
        </w:rPr>
        <w:t>责任领导</w:t>
      </w:r>
      <w:r>
        <w:rPr>
          <w:rFonts w:hint="eastAsia" w:ascii="仿宋_GB2312" w:eastAsia="仿宋_GB2312"/>
          <w:sz w:val="32"/>
          <w:szCs w:val="32"/>
        </w:rPr>
        <w:t>：张天舒</w:t>
      </w:r>
      <w:r>
        <w:rPr>
          <w:rFonts w:hint="eastAsia" w:ascii="仿宋_GB2312" w:eastAsia="仿宋_GB2312"/>
          <w:sz w:val="32"/>
          <w:szCs w:val="32"/>
          <w:lang w:val="en-US" w:eastAsia="zh-CN"/>
        </w:rPr>
        <w:t xml:space="preserve">  </w:t>
      </w:r>
      <w:r>
        <w:rPr>
          <w:rFonts w:hint="eastAsia" w:ascii="楷体" w:hAnsi="楷体" w:eastAsia="楷体"/>
          <w:sz w:val="32"/>
          <w:szCs w:val="32"/>
        </w:rPr>
        <w:t>整改部门</w:t>
      </w:r>
      <w:r>
        <w:rPr>
          <w:rFonts w:hint="eastAsia" w:ascii="仿宋_GB2312" w:eastAsia="仿宋_GB2312"/>
          <w:sz w:val="32"/>
          <w:szCs w:val="32"/>
        </w:rPr>
        <w:t>：综合科、办公室</w:t>
      </w:r>
      <w:r>
        <w:rPr>
          <w:rFonts w:hint="eastAsia" w:ascii="仿宋_GB2312" w:eastAsia="仿宋_GB2312"/>
          <w:sz w:val="32"/>
          <w:szCs w:val="32"/>
          <w:lang w:eastAsia="zh-CN"/>
        </w:rPr>
        <w:t>）</w:t>
      </w:r>
    </w:p>
    <w:p>
      <w:pPr>
        <w:ind w:firstLine="643" w:firstLineChars="200"/>
        <w:rPr>
          <w:rFonts w:hint="eastAsia" w:ascii="楷体_GB2312" w:hAnsi="仿宋" w:eastAsia="楷体_GB2312"/>
          <w:sz w:val="32"/>
          <w:szCs w:val="32"/>
        </w:rPr>
      </w:pPr>
      <w:r>
        <w:rPr>
          <w:rFonts w:hint="eastAsia" w:ascii="楷体_GB2312" w:hAnsi="仿宋" w:eastAsia="楷体_GB2312"/>
          <w:b/>
          <w:bCs/>
          <w:sz w:val="32"/>
          <w:szCs w:val="32"/>
        </w:rPr>
        <w:t>2.</w:t>
      </w:r>
      <w:r>
        <w:rPr>
          <w:rFonts w:hint="eastAsia" w:ascii="楷体_GB2312" w:hAnsi="仿宋" w:eastAsia="楷体_GB2312"/>
          <w:sz w:val="32"/>
          <w:szCs w:val="32"/>
        </w:rPr>
        <w:t>市残联党组领导核心作用发挥不够，凝聚力、战斗力不强。</w:t>
      </w:r>
    </w:p>
    <w:p>
      <w:pPr>
        <w:ind w:firstLine="630" w:firstLineChars="196"/>
        <w:rPr>
          <w:rFonts w:hint="eastAsia" w:ascii="仿宋" w:hAnsi="仿宋" w:eastAsia="仿宋"/>
          <w:sz w:val="32"/>
          <w:szCs w:val="32"/>
        </w:rPr>
      </w:pPr>
      <w:r>
        <w:rPr>
          <w:rFonts w:ascii="Calibri" w:hAnsi="Calibri" w:eastAsia="仿宋_GB2312" w:cs="Calibri"/>
          <w:b/>
          <w:bCs/>
          <w:sz w:val="32"/>
          <w:szCs w:val="32"/>
        </w:rPr>
        <w:t>⑤</w:t>
      </w:r>
      <w:r>
        <w:rPr>
          <w:rFonts w:hint="eastAsia" w:ascii="仿宋_GB2312" w:hAnsi="Calibri" w:eastAsia="仿宋_GB2312" w:cs="Calibri"/>
          <w:b/>
          <w:bCs/>
          <w:sz w:val="32"/>
          <w:szCs w:val="32"/>
        </w:rPr>
        <w:t>存在问题：</w:t>
      </w:r>
      <w:r>
        <w:rPr>
          <w:rFonts w:hint="eastAsia" w:ascii="楷体" w:hAnsi="楷体" w:eastAsia="楷体"/>
          <w:sz w:val="32"/>
          <w:szCs w:val="32"/>
        </w:rPr>
        <w:t>规划制定多，行动少，落实差</w:t>
      </w:r>
      <w:r>
        <w:rPr>
          <w:rFonts w:hint="eastAsia" w:ascii="仿宋_GB2312" w:eastAsia="仿宋_GB2312"/>
          <w:b/>
          <w:bCs/>
          <w:sz w:val="32"/>
          <w:szCs w:val="32"/>
        </w:rPr>
        <w:t>。</w:t>
      </w:r>
      <w:r>
        <w:rPr>
          <w:rFonts w:hint="eastAsia" w:ascii="仿宋" w:hAnsi="仿宋" w:eastAsia="仿宋"/>
          <w:sz w:val="32"/>
          <w:szCs w:val="32"/>
        </w:rPr>
        <w:t>比如2017年，市残联主持制定</w:t>
      </w:r>
      <w:r>
        <w:rPr>
          <w:rFonts w:hint="eastAsia" w:ascii="仿宋_GB2312" w:eastAsia="仿宋_GB2312"/>
          <w:sz w:val="32"/>
          <w:szCs w:val="32"/>
        </w:rPr>
        <w:t>《淮南市“十三五”加快残疾人小康进程规划纲要》、《淮南市残疾预防行动计划（2016—2020年）》</w:t>
      </w:r>
      <w:r>
        <w:rPr>
          <w:rFonts w:hint="eastAsia" w:ascii="仿宋" w:hAnsi="仿宋" w:eastAsia="仿宋"/>
          <w:sz w:val="32"/>
          <w:szCs w:val="32"/>
        </w:rPr>
        <w:t>等，规划下发后，党组将规划束之高阁，不研究、不部署，落实不到位。</w:t>
      </w:r>
    </w:p>
    <w:p>
      <w:pPr>
        <w:bidi w:val="0"/>
        <w:ind w:firstLine="643"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整改完成，长期坚持</w:t>
      </w:r>
    </w:p>
    <w:p>
      <w:pPr>
        <w:ind w:firstLine="643" w:firstLineChars="200"/>
        <w:rPr>
          <w:rFonts w:hint="eastAsia" w:ascii="仿宋" w:hAnsi="仿宋" w:eastAsia="仿宋"/>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eastAsia" w:ascii="仿宋_GB2312" w:eastAsia="仿宋_GB2312"/>
          <w:sz w:val="32"/>
          <w:szCs w:val="32"/>
        </w:rPr>
      </w:pPr>
      <w:r>
        <w:rPr>
          <w:rFonts w:hint="eastAsia" w:ascii="仿宋_GB2312" w:eastAsia="仿宋_GB2312"/>
          <w:sz w:val="32"/>
          <w:szCs w:val="32"/>
        </w:rPr>
        <w:t>一是认真贯彻《淮南市“十三五”加快残疾人小康进程规划纲要》、《淮南市残疾预防行动计划（2016—2020年）》，明确工作责任和目标任务。</w:t>
      </w:r>
    </w:p>
    <w:p>
      <w:pPr>
        <w:ind w:firstLine="627" w:firstLineChars="196"/>
        <w:rPr>
          <w:rFonts w:hint="eastAsia" w:ascii="仿宋_GB2312" w:eastAsia="仿宋_GB2312"/>
          <w:sz w:val="32"/>
          <w:szCs w:val="32"/>
        </w:rPr>
      </w:pPr>
      <w:r>
        <w:rPr>
          <w:rFonts w:hint="eastAsia" w:ascii="仿宋_GB2312" w:eastAsia="仿宋_GB2312"/>
          <w:sz w:val="32"/>
          <w:szCs w:val="32"/>
        </w:rPr>
        <w:t>二是</w:t>
      </w:r>
      <w:r>
        <w:rPr>
          <w:rFonts w:hint="eastAsia" w:ascii="仿宋_GB2312" w:eastAsia="仿宋_GB2312"/>
          <w:sz w:val="32"/>
          <w:szCs w:val="32"/>
          <w:lang w:eastAsia="zh-CN"/>
        </w:rPr>
        <w:t>围绕</w:t>
      </w:r>
      <w:r>
        <w:rPr>
          <w:rFonts w:hint="eastAsia" w:ascii="仿宋_GB2312" w:eastAsia="仿宋_GB2312"/>
          <w:sz w:val="32"/>
          <w:szCs w:val="32"/>
        </w:rPr>
        <w:t>《纲要》、《行动计划》</w:t>
      </w:r>
      <w:r>
        <w:rPr>
          <w:rFonts w:hint="eastAsia" w:ascii="仿宋_GB2312" w:eastAsia="仿宋_GB2312"/>
          <w:sz w:val="32"/>
          <w:szCs w:val="32"/>
          <w:lang w:eastAsia="zh-CN"/>
        </w:rPr>
        <w:t>开展业务工作。</w:t>
      </w:r>
      <w:r>
        <w:rPr>
          <w:rFonts w:hint="eastAsia" w:ascii="仿宋_GB2312" w:eastAsia="仿宋_GB2312"/>
          <w:sz w:val="32"/>
          <w:szCs w:val="32"/>
          <w:lang w:val="en-US" w:eastAsia="zh-CN"/>
        </w:rPr>
        <w:t>1.</w:t>
      </w:r>
      <w:r>
        <w:rPr>
          <w:rFonts w:hint="eastAsia" w:ascii="仿宋_GB2312" w:eastAsia="仿宋_GB2312"/>
          <w:sz w:val="32"/>
          <w:szCs w:val="32"/>
        </w:rPr>
        <w:t>我市残疾人家庭人均可支配收入年均增速已达到6.5%，残疾人基本康复服务覆盖率达到81.47%以上，困难残疾人生活补贴目标人群覆盖率达到100%，重度残疾人护理补贴目标人群覆盖率达到100%，实现应助尽助。4月4日和7月25日召开了残工委会议，积极推进任务落实，加强工作进展的督察和调度。</w:t>
      </w:r>
      <w:r>
        <w:rPr>
          <w:rFonts w:hint="eastAsia" w:ascii="仿宋_GB2312" w:eastAsia="仿宋_GB2312"/>
          <w:sz w:val="32"/>
          <w:szCs w:val="32"/>
          <w:lang w:val="en-US" w:eastAsia="zh-CN"/>
        </w:rPr>
        <w:t>2.</w:t>
      </w:r>
      <w:r>
        <w:rPr>
          <w:rFonts w:hint="eastAsia" w:ascii="仿宋_GB2312" w:eastAsia="仿宋_GB2312"/>
          <w:sz w:val="32"/>
          <w:szCs w:val="32"/>
        </w:rPr>
        <w:t>完成我市残疾人城乡居民基本养老保险参保率90%预期目标。残疾人城乡居民基本医疗保险参保率要达到95%预期目标值。</w:t>
      </w:r>
      <w:r>
        <w:rPr>
          <w:rFonts w:hint="eastAsia" w:ascii="仿宋_GB2312" w:eastAsia="仿宋_GB2312"/>
          <w:sz w:val="32"/>
          <w:szCs w:val="32"/>
          <w:lang w:val="en-US" w:eastAsia="zh-CN"/>
        </w:rPr>
        <w:t>3.</w:t>
      </w:r>
      <w:r>
        <w:rPr>
          <w:rFonts w:hint="eastAsia" w:ascii="仿宋_GB2312" w:eastAsia="仿宋_GB2312"/>
          <w:sz w:val="32"/>
          <w:szCs w:val="32"/>
        </w:rPr>
        <w:t>农村建档立卡贫困残疾人脱贫率方面。自2015年以来，我市累计建档立卡贫困残疾人脱贫41918人，</w:t>
      </w:r>
      <w:r>
        <w:rPr>
          <w:rFonts w:hint="eastAsia" w:ascii="仿宋_GB2312" w:eastAsia="仿宋_GB2312"/>
          <w:sz w:val="32"/>
          <w:szCs w:val="32"/>
          <w:lang w:eastAsia="zh-CN"/>
        </w:rPr>
        <w:t>截止目前尚有</w:t>
      </w:r>
      <w:r>
        <w:rPr>
          <w:rFonts w:hint="eastAsia" w:ascii="仿宋_GB2312" w:eastAsia="仿宋_GB2312"/>
          <w:sz w:val="32"/>
          <w:szCs w:val="32"/>
          <w:lang w:val="en-US" w:eastAsia="zh-CN"/>
        </w:rPr>
        <w:t>2305户，5384名残疾人</w:t>
      </w:r>
      <w:r>
        <w:rPr>
          <w:rFonts w:hint="eastAsia" w:ascii="仿宋_GB2312" w:eastAsia="仿宋_GB2312"/>
          <w:sz w:val="32"/>
          <w:szCs w:val="32"/>
        </w:rPr>
        <w:t>未脱贫，按序时进度推算，2020年将实现100%的预定目标值。</w:t>
      </w:r>
      <w:r>
        <w:rPr>
          <w:rFonts w:hint="eastAsia" w:ascii="仿宋_GB2312" w:eastAsia="仿宋_GB2312"/>
          <w:sz w:val="32"/>
          <w:szCs w:val="32"/>
          <w:lang w:val="en-US" w:eastAsia="zh-CN"/>
        </w:rPr>
        <w:t>4.</w:t>
      </w:r>
      <w:r>
        <w:rPr>
          <w:rFonts w:hint="eastAsia" w:ascii="仿宋_GB2312" w:eastAsia="仿宋_GB2312"/>
          <w:sz w:val="32"/>
          <w:szCs w:val="32"/>
        </w:rPr>
        <w:t>是市残联于7月17日召开各县区理事长会议，配合扶贫办、住建委做好基层残疾人脱贫与危房改造工作，确保残疾人小康进程按时按量完成。</w:t>
      </w:r>
      <w:r>
        <w:rPr>
          <w:rFonts w:hint="eastAsia" w:ascii="仿宋_GB2312" w:eastAsia="仿宋_GB2312"/>
          <w:sz w:val="32"/>
          <w:szCs w:val="32"/>
          <w:lang w:val="en-US" w:eastAsia="zh-CN"/>
        </w:rPr>
        <w:t>5.</w:t>
      </w:r>
      <w:r>
        <w:rPr>
          <w:rFonts w:hint="eastAsia" w:ascii="仿宋_GB2312" w:eastAsia="仿宋_GB2312"/>
          <w:sz w:val="32"/>
          <w:szCs w:val="32"/>
        </w:rPr>
        <w:t>多措并举促进残疾人就业。2019年计划落实个人创业补贴400人；就业培训700人；社会保险补贴1000人；建设阳光助残扶贫就业基地2个；扶持“阳光大棚”等设施农业项目50个；建设残疾人创业就业孵化基地2个; 奖励企业超比例安排残疾人就业165人。</w:t>
      </w:r>
      <w:r>
        <w:rPr>
          <w:rFonts w:hint="eastAsia" w:ascii="仿宋_GB2312" w:hAnsi="仿宋_GB2312" w:eastAsia="仿宋_GB2312" w:cs="仿宋_GB2312"/>
          <w:color w:val="auto"/>
          <w:sz w:val="32"/>
          <w:szCs w:val="32"/>
          <w:lang w:eastAsia="zh-CN"/>
        </w:rPr>
        <w:t>相关配套资金已下达各县区财政，各项工作县区残联正在推进中。</w:t>
      </w:r>
      <w:r>
        <w:rPr>
          <w:rFonts w:hint="eastAsia" w:ascii="仿宋_GB2312" w:hAnsi="仿宋_GB2312" w:eastAsia="仿宋_GB2312" w:cs="仿宋_GB2312"/>
          <w:color w:val="auto"/>
          <w:sz w:val="32"/>
          <w:szCs w:val="32"/>
          <w:lang w:val="en-US" w:eastAsia="zh-CN"/>
        </w:rPr>
        <w:t>6.</w:t>
      </w:r>
      <w:r>
        <w:rPr>
          <w:rFonts w:hint="eastAsia" w:ascii="仿宋_GB2312" w:eastAsia="仿宋_GB2312"/>
          <w:color w:val="auto"/>
          <w:sz w:val="32"/>
          <w:szCs w:val="32"/>
        </w:rPr>
        <w:t>加强全市残疾人技能培训的实用性</w:t>
      </w:r>
      <w:r>
        <w:rPr>
          <w:rFonts w:hint="eastAsia" w:ascii="仿宋_GB2312" w:eastAsia="仿宋_GB2312"/>
          <w:sz w:val="32"/>
          <w:szCs w:val="32"/>
        </w:rPr>
        <w:t>，注重培训效果，提升就业比例，促进残疾人家庭增收。2019年4月初市残联就业服务部通过电话回访往期培训残疾人，填写《淮南市残疾人职业技能培训需求调查表》，针对反馈信息积极创新规划培训模式，7月份</w:t>
      </w:r>
      <w:r>
        <w:rPr>
          <w:rFonts w:hint="eastAsia" w:ascii="仿宋_GB2312" w:eastAsia="仿宋_GB2312"/>
          <w:sz w:val="32"/>
          <w:szCs w:val="32"/>
          <w:lang w:eastAsia="zh-CN"/>
        </w:rPr>
        <w:t>以来市、县区开展各种形式职</w:t>
      </w:r>
      <w:r>
        <w:rPr>
          <w:rFonts w:hint="eastAsia" w:ascii="仿宋_GB2312" w:eastAsia="仿宋_GB2312"/>
          <w:sz w:val="32"/>
          <w:szCs w:val="32"/>
        </w:rPr>
        <w:t>业技能培训335人。</w:t>
      </w:r>
    </w:p>
    <w:p>
      <w:pPr>
        <w:ind w:firstLine="627" w:firstLineChars="196"/>
        <w:rPr>
          <w:rFonts w:hint="eastAsia" w:ascii="仿宋_GB2312" w:eastAsia="仿宋_GB2312"/>
          <w:sz w:val="32"/>
          <w:szCs w:val="32"/>
        </w:rPr>
      </w:pPr>
      <w:r>
        <w:rPr>
          <w:rFonts w:hint="eastAsia" w:ascii="仿宋_GB2312" w:eastAsia="仿宋_GB2312"/>
          <w:sz w:val="32"/>
          <w:szCs w:val="32"/>
          <w:lang w:eastAsia="zh-CN"/>
        </w:rPr>
        <w:t>三</w:t>
      </w:r>
      <w:r>
        <w:rPr>
          <w:rFonts w:hint="eastAsia" w:ascii="仿宋_GB2312" w:eastAsia="仿宋_GB2312"/>
          <w:sz w:val="32"/>
          <w:szCs w:val="32"/>
        </w:rPr>
        <w:t>是2018年12月巡察组巡察期间反馈残疾人就业方面问题，市残联做了及时整改，于1月份正式启动2019年残疾人就业援助月专项活动。全市于1月5日、1月12日、1月23日共计举办三场就业援助月主题招聘会，据统计，参加此次招聘会的残疾人应聘者共150余人次，与现场招聘企业初步达成就业意向者达43人。为残疾人和用人单位提供全面、便捷、精准和全方位服务。</w:t>
      </w:r>
    </w:p>
    <w:p>
      <w:pPr>
        <w:ind w:firstLine="627" w:firstLineChars="196"/>
        <w:rPr>
          <w:rFonts w:hint="eastAsia" w:ascii="仿宋_GB2312" w:eastAsia="仿宋_GB2312"/>
          <w:sz w:val="32"/>
          <w:szCs w:val="32"/>
        </w:rPr>
      </w:pPr>
      <w:r>
        <w:rPr>
          <w:rFonts w:hint="eastAsia" w:ascii="仿宋_GB2312" w:eastAsia="仿宋_GB2312"/>
          <w:sz w:val="32"/>
          <w:szCs w:val="32"/>
          <w:lang w:eastAsia="zh-CN"/>
        </w:rPr>
        <w:t>四</w:t>
      </w:r>
      <w:r>
        <w:rPr>
          <w:rFonts w:hint="eastAsia" w:ascii="仿宋_GB2312" w:eastAsia="仿宋_GB2312"/>
          <w:sz w:val="32"/>
          <w:szCs w:val="32"/>
        </w:rPr>
        <w:t>是5月7日召开了全市残联系统理事长会议，全面推进、分解各项康复民生工程工作，根据《淮南市人民政府关于建立残疾儿童康复救助制度的实施意见》（淮府〔2019〕8号），继续大力开展残疾儿童康复救助工作。将残疾儿童康复训练覆盖年龄段从原来的0-10岁扩展为0-14岁，基本康复覆盖率达到80.1%以上。</w:t>
      </w:r>
    </w:p>
    <w:p>
      <w:pPr>
        <w:ind w:firstLine="627" w:firstLineChars="196"/>
        <w:rPr>
          <w:rFonts w:hint="eastAsia" w:ascii="仿宋_GB2312" w:eastAsia="仿宋_GB2312"/>
          <w:b/>
          <w:bCs/>
          <w:sz w:val="32"/>
          <w:szCs w:val="32"/>
          <w:lang w:eastAsia="zh-CN"/>
        </w:rPr>
      </w:pPr>
      <w:r>
        <w:rPr>
          <w:rFonts w:hint="eastAsia" w:ascii="楷体" w:hAnsi="楷体" w:eastAsia="楷体" w:cs="楷体"/>
          <w:sz w:val="32"/>
          <w:szCs w:val="32"/>
          <w:lang w:eastAsia="zh-CN"/>
        </w:rPr>
        <w:t>（</w:t>
      </w:r>
      <w:r>
        <w:rPr>
          <w:rFonts w:hint="eastAsia" w:ascii="楷体" w:hAnsi="楷体" w:eastAsia="楷体" w:cs="楷体"/>
          <w:sz w:val="32"/>
          <w:szCs w:val="32"/>
        </w:rPr>
        <w:t>牵头领导</w:t>
      </w:r>
      <w:r>
        <w:rPr>
          <w:rFonts w:hint="eastAsia" w:ascii="仿宋_GB2312" w:eastAsia="仿宋_GB2312"/>
          <w:sz w:val="32"/>
          <w:szCs w:val="32"/>
        </w:rPr>
        <w:t>：张天舒</w:t>
      </w:r>
      <w:r>
        <w:rPr>
          <w:rFonts w:hint="eastAsia" w:ascii="仿宋_GB2312" w:eastAsia="仿宋_GB2312"/>
          <w:sz w:val="32"/>
          <w:szCs w:val="32"/>
          <w:lang w:val="en-US" w:eastAsia="zh-CN"/>
        </w:rPr>
        <w:t xml:space="preserve">  </w:t>
      </w:r>
      <w:r>
        <w:rPr>
          <w:rFonts w:hint="eastAsia" w:ascii="楷体" w:hAnsi="楷体" w:eastAsia="楷体" w:cs="楷体"/>
          <w:sz w:val="32"/>
          <w:szCs w:val="32"/>
        </w:rPr>
        <w:t>整改部门</w:t>
      </w:r>
      <w:r>
        <w:rPr>
          <w:rFonts w:hint="eastAsia" w:ascii="仿宋_GB2312" w:eastAsia="仿宋_GB2312"/>
          <w:sz w:val="32"/>
          <w:szCs w:val="32"/>
        </w:rPr>
        <w:t>：各科室</w:t>
      </w:r>
      <w:r>
        <w:rPr>
          <w:rFonts w:hint="eastAsia" w:ascii="仿宋_GB2312" w:eastAsia="仿宋_GB2312"/>
          <w:sz w:val="32"/>
          <w:szCs w:val="32"/>
          <w:lang w:eastAsia="zh-CN"/>
        </w:rPr>
        <w:t>）</w:t>
      </w:r>
    </w:p>
    <w:p>
      <w:pPr>
        <w:ind w:firstLine="630" w:firstLineChars="196"/>
        <w:rPr>
          <w:rFonts w:hint="eastAsia" w:ascii="仿宋" w:hAnsi="仿宋" w:eastAsia="仿宋"/>
          <w:sz w:val="32"/>
          <w:szCs w:val="32"/>
        </w:rPr>
      </w:pPr>
      <w:r>
        <w:rPr>
          <w:rFonts w:ascii="Calibri" w:hAnsi="Calibri" w:eastAsia="仿宋" w:cs="Calibri"/>
          <w:b/>
          <w:bCs/>
          <w:sz w:val="32"/>
          <w:szCs w:val="32"/>
        </w:rPr>
        <w:t>⑥</w:t>
      </w:r>
      <w:r>
        <w:rPr>
          <w:rFonts w:ascii="仿宋" w:hAnsi="仿宋" w:eastAsia="仿宋" w:cs="Calibri"/>
          <w:b/>
          <w:bCs/>
          <w:sz w:val="32"/>
          <w:szCs w:val="32"/>
        </w:rPr>
        <w:t>存在问题：</w:t>
      </w:r>
      <w:r>
        <w:rPr>
          <w:rFonts w:hint="eastAsia" w:ascii="楷体" w:hAnsi="楷体" w:eastAsia="楷体"/>
          <w:sz w:val="32"/>
          <w:szCs w:val="32"/>
        </w:rPr>
        <w:t>贯彻落实中央党的群团工作会议精神行动迟缓。</w:t>
      </w:r>
      <w:r>
        <w:rPr>
          <w:rFonts w:hint="eastAsia" w:ascii="仿宋" w:hAnsi="仿宋" w:eastAsia="仿宋"/>
          <w:sz w:val="32"/>
          <w:szCs w:val="32"/>
        </w:rPr>
        <w:t>强“三性”（ 政治性、先进性、群众性）、去“四化”（</w:t>
      </w:r>
      <w:r>
        <w:rPr>
          <w:rFonts w:hint="eastAsia" w:ascii="仿宋" w:hAnsi="仿宋" w:eastAsia="仿宋"/>
          <w:sz w:val="32"/>
          <w:szCs w:val="32"/>
          <w:shd w:val="clear" w:color="auto" w:fill="FFFFFF"/>
        </w:rPr>
        <w:t xml:space="preserve"> 机关化、行政化、贵族化、娱乐化）尚未启动，</w:t>
      </w:r>
      <w:r>
        <w:rPr>
          <w:rFonts w:hint="eastAsia" w:ascii="仿宋" w:hAnsi="仿宋" w:eastAsia="仿宋"/>
          <w:sz w:val="32"/>
          <w:szCs w:val="32"/>
        </w:rPr>
        <w:t>依旧停留在老方法、老模式，没有创新思维，没有深刻研究在当前群团改革中的创新发展，群团特点不突出，角色转变不及时。</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：整改</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长期坚持</w:t>
      </w:r>
    </w:p>
    <w:p>
      <w:pPr>
        <w:ind w:firstLine="643" w:firstLineChars="200"/>
        <w:rPr>
          <w:rFonts w:hint="eastAsia" w:ascii="仿宋" w:hAnsi="仿宋" w:eastAsia="仿宋"/>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eastAsia" w:ascii="仿宋" w:hAnsi="仿宋" w:eastAsia="仿宋"/>
          <w:sz w:val="32"/>
          <w:szCs w:val="32"/>
        </w:rPr>
      </w:pPr>
      <w:r>
        <w:rPr>
          <w:rFonts w:hint="eastAsia" w:ascii="仿宋" w:hAnsi="仿宋" w:eastAsia="仿宋"/>
          <w:sz w:val="32"/>
          <w:szCs w:val="32"/>
        </w:rPr>
        <w:t>一是今年以来，积极组织机关党员干部学习习近平关于党的思想政治建设重要论述，组织机关党员干部职工认真学习习近平新时代中国特色社会主义思想和党的十九大精神19次，请党校教授进行理论辅导1次，深刻理解中央党的群团工作会议精神，提高了强“三性”、去“四化”责任意识。</w:t>
      </w:r>
    </w:p>
    <w:p>
      <w:pPr>
        <w:ind w:firstLine="640" w:firstLineChars="200"/>
        <w:jc w:val="both"/>
        <w:rPr>
          <w:rFonts w:hint="eastAsia" w:ascii="仿宋" w:hAnsi="仿宋" w:eastAsia="仿宋"/>
          <w:sz w:val="32"/>
          <w:szCs w:val="32"/>
        </w:rPr>
      </w:pPr>
      <w:r>
        <w:rPr>
          <w:rFonts w:hint="eastAsia" w:ascii="仿宋" w:hAnsi="仿宋" w:eastAsia="仿宋"/>
          <w:sz w:val="32"/>
          <w:szCs w:val="32"/>
        </w:rPr>
        <w:t>二是积极落实《市残联关于加强和改进群团工作的意见》、《市残联机关考勤和请销假制度》等工作制度。认真召开了机关党员组织生活会，加强了机关工作人员考勤管理</w:t>
      </w:r>
      <w:r>
        <w:rPr>
          <w:rFonts w:hint="eastAsia" w:ascii="仿宋" w:hAnsi="仿宋" w:eastAsia="仿宋"/>
          <w:sz w:val="32"/>
          <w:szCs w:val="32"/>
          <w:lang w:eastAsia="zh-CN"/>
        </w:rPr>
        <w:t>。下发《</w:t>
      </w:r>
      <w:r>
        <w:rPr>
          <w:rFonts w:hint="eastAsia" w:ascii="仿宋_GB2312" w:hAnsi="仿宋_GB2312" w:eastAsia="仿宋_GB2312" w:cs="仿宋_GB2312"/>
          <w:sz w:val="32"/>
          <w:szCs w:val="32"/>
        </w:rPr>
        <w:t>市残联关于开展重点工作调研的通知</w:t>
      </w:r>
      <w:r>
        <w:rPr>
          <w:rFonts w:hint="eastAsia" w:ascii="仿宋_GB2312" w:hAnsi="仿宋_GB2312" w:eastAsia="仿宋_GB2312" w:cs="仿宋_GB2312"/>
          <w:sz w:val="32"/>
          <w:szCs w:val="32"/>
          <w:lang w:eastAsia="zh-CN"/>
        </w:rPr>
        <w:t>》，</w:t>
      </w:r>
      <w:r>
        <w:rPr>
          <w:rFonts w:hint="eastAsia" w:ascii="仿宋" w:hAnsi="仿宋" w:eastAsia="仿宋"/>
          <w:sz w:val="32"/>
          <w:szCs w:val="32"/>
        </w:rPr>
        <w:t>积极下基层进行调研，形成调研报告1篇。</w:t>
      </w:r>
    </w:p>
    <w:p>
      <w:pPr>
        <w:ind w:firstLine="627" w:firstLineChars="196"/>
        <w:rPr>
          <w:rFonts w:hint="eastAsia" w:ascii="仿宋" w:hAnsi="仿宋" w:eastAsia="仿宋"/>
          <w:sz w:val="32"/>
          <w:szCs w:val="32"/>
        </w:rPr>
      </w:pPr>
      <w:r>
        <w:rPr>
          <w:rFonts w:hint="eastAsia" w:ascii="仿宋" w:hAnsi="仿宋" w:eastAsia="仿宋"/>
          <w:sz w:val="32"/>
          <w:szCs w:val="32"/>
        </w:rPr>
        <w:t>三是认真落实党要管党、从严治党主体责任，制定《市残联2019年党风廉政建设主体责任清单》，规范党组班子和成员职责，认真履行“</w:t>
      </w:r>
      <w:r>
        <w:rPr>
          <w:rFonts w:hint="eastAsia" w:ascii="仿宋" w:hAnsi="仿宋" w:eastAsia="仿宋"/>
          <w:sz w:val="32"/>
          <w:szCs w:val="32"/>
          <w:lang w:val="en-US" w:eastAsia="zh-CN"/>
        </w:rPr>
        <w:t>代表、</w:t>
      </w:r>
      <w:r>
        <w:rPr>
          <w:rFonts w:hint="eastAsia" w:ascii="仿宋" w:hAnsi="仿宋" w:eastAsia="仿宋"/>
          <w:sz w:val="32"/>
          <w:szCs w:val="32"/>
        </w:rPr>
        <w:t>服务、管理”职能。</w:t>
      </w:r>
    </w:p>
    <w:p>
      <w:pPr>
        <w:ind w:firstLine="627" w:firstLineChars="196"/>
        <w:rPr>
          <w:rFonts w:hint="default" w:ascii="仿宋" w:hAnsi="仿宋" w:eastAsia="仿宋"/>
          <w:color w:val="auto"/>
          <w:sz w:val="32"/>
          <w:szCs w:val="32"/>
          <w:lang w:val="en-US" w:eastAsia="zh-CN"/>
        </w:rPr>
      </w:pPr>
      <w:r>
        <w:rPr>
          <w:rFonts w:hint="eastAsia" w:ascii="仿宋" w:hAnsi="仿宋" w:eastAsia="仿宋"/>
          <w:color w:val="auto"/>
          <w:sz w:val="32"/>
          <w:szCs w:val="32"/>
          <w:lang w:val="en-US" w:eastAsia="zh-CN"/>
        </w:rPr>
        <w:t>四是根据《安徽省残疾人联合会改革方案》精神，结合淮南实际，草拟《淮南市残疾人联合会改革方案（送审稿）》，已报省残联审核。</w:t>
      </w:r>
    </w:p>
    <w:p>
      <w:pPr>
        <w:ind w:firstLine="627" w:firstLineChars="196"/>
        <w:rPr>
          <w:rFonts w:hint="eastAsia" w:ascii="仿宋" w:hAnsi="仿宋" w:eastAsia="仿宋_GB2312"/>
          <w:sz w:val="32"/>
          <w:szCs w:val="32"/>
          <w:lang w:eastAsia="zh-CN"/>
        </w:rPr>
      </w:pPr>
      <w:r>
        <w:rPr>
          <w:rFonts w:hint="eastAsia" w:ascii="仿宋" w:hAnsi="仿宋" w:eastAsia="仿宋"/>
          <w:sz w:val="32"/>
          <w:szCs w:val="32"/>
          <w:lang w:val="en-US" w:eastAsia="zh-CN"/>
        </w:rPr>
        <w:t>（责任</w:t>
      </w:r>
      <w:r>
        <w:rPr>
          <w:rFonts w:hint="eastAsia" w:ascii="仿宋" w:hAnsi="仿宋" w:eastAsia="仿宋"/>
          <w:sz w:val="32"/>
          <w:szCs w:val="32"/>
        </w:rPr>
        <w:t>领导：徐淮萍</w:t>
      </w:r>
      <w:r>
        <w:rPr>
          <w:rFonts w:hint="eastAsia" w:ascii="仿宋" w:hAnsi="仿宋" w:eastAsia="仿宋"/>
          <w:sz w:val="32"/>
          <w:szCs w:val="32"/>
          <w:lang w:val="en-US" w:eastAsia="zh-CN"/>
        </w:rPr>
        <w:t xml:space="preserve">  </w:t>
      </w:r>
      <w:r>
        <w:rPr>
          <w:rFonts w:hint="eastAsia" w:ascii="仿宋" w:hAnsi="仿宋" w:eastAsia="仿宋"/>
          <w:sz w:val="32"/>
          <w:szCs w:val="32"/>
        </w:rPr>
        <w:t>整改部门：各科室</w:t>
      </w:r>
      <w:r>
        <w:rPr>
          <w:rFonts w:hint="eastAsia" w:ascii="仿宋_GB2312" w:eastAsia="仿宋_GB2312"/>
          <w:sz w:val="32"/>
          <w:szCs w:val="32"/>
          <w:lang w:eastAsia="zh-CN"/>
        </w:rPr>
        <w:t>）</w:t>
      </w:r>
    </w:p>
    <w:p>
      <w:pPr>
        <w:ind w:firstLine="630" w:firstLineChars="196"/>
        <w:rPr>
          <w:rFonts w:hint="eastAsia" w:ascii="仿宋" w:hAnsi="仿宋" w:eastAsia="仿宋"/>
          <w:sz w:val="32"/>
          <w:szCs w:val="32"/>
        </w:rPr>
      </w:pPr>
      <w:r>
        <w:rPr>
          <w:rFonts w:ascii="Calibri" w:hAnsi="Calibri" w:eastAsia="仿宋_GB2312" w:cs="Calibri"/>
          <w:b/>
          <w:bCs/>
          <w:sz w:val="32"/>
          <w:szCs w:val="32"/>
        </w:rPr>
        <w:t>⑦</w:t>
      </w:r>
      <w:r>
        <w:rPr>
          <w:rFonts w:hint="eastAsia" w:ascii="仿宋_GB2312" w:hAnsi="Calibri" w:eastAsia="仿宋_GB2312" w:cs="Calibri"/>
          <w:b/>
          <w:bCs/>
          <w:sz w:val="32"/>
          <w:szCs w:val="32"/>
        </w:rPr>
        <w:t>存在问题：</w:t>
      </w:r>
      <w:r>
        <w:rPr>
          <w:rFonts w:hint="eastAsia" w:ascii="楷体" w:hAnsi="楷体" w:eastAsia="楷体"/>
          <w:sz w:val="32"/>
          <w:szCs w:val="32"/>
        </w:rPr>
        <w:t>对助残项目资金监管不力</w:t>
      </w:r>
      <w:r>
        <w:rPr>
          <w:rFonts w:hint="eastAsia" w:ascii="仿宋" w:hAnsi="仿宋" w:eastAsia="仿宋"/>
          <w:b/>
          <w:bCs/>
          <w:sz w:val="32"/>
          <w:szCs w:val="32"/>
        </w:rPr>
        <w:t>。</w:t>
      </w:r>
      <w:r>
        <w:rPr>
          <w:rFonts w:hint="eastAsia" w:ascii="仿宋" w:hAnsi="仿宋" w:eastAsia="仿宋"/>
          <w:sz w:val="32"/>
          <w:szCs w:val="32"/>
        </w:rPr>
        <w:t>残联班子对助残资金的管理仅为事后研究用于资金支付凭证，事前、事中监督缺失，存在较大廉政风险</w:t>
      </w:r>
      <w:r>
        <w:rPr>
          <w:rFonts w:hint="eastAsia" w:ascii="仿宋" w:hAnsi="仿宋" w:eastAsia="仿宋"/>
          <w:b/>
          <w:bCs/>
          <w:sz w:val="32"/>
          <w:szCs w:val="32"/>
        </w:rPr>
        <w:t>。</w:t>
      </w:r>
      <w:r>
        <w:rPr>
          <w:rFonts w:hint="eastAsia" w:ascii="仿宋" w:hAnsi="仿宋" w:eastAsia="仿宋"/>
          <w:sz w:val="32"/>
          <w:szCs w:val="32"/>
        </w:rPr>
        <w:t>比如职业技能培训对象选择不精准，培训流于形式；儿童康复项目资金监管缺失，无法确保儿童真实在训。</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整改完成，长期坚持</w:t>
      </w:r>
    </w:p>
    <w:p>
      <w:pPr>
        <w:ind w:firstLine="643" w:firstLineChars="200"/>
        <w:rPr>
          <w:rFonts w:hint="eastAsia" w:ascii="仿宋" w:hAnsi="仿宋" w:eastAsia="仿宋"/>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eastAsia" w:ascii="仿宋" w:hAnsi="仿宋" w:eastAsia="仿宋"/>
          <w:sz w:val="32"/>
          <w:szCs w:val="32"/>
        </w:rPr>
      </w:pPr>
      <w:r>
        <w:rPr>
          <w:rFonts w:hint="eastAsia" w:ascii="仿宋" w:hAnsi="仿宋" w:eastAsia="仿宋"/>
          <w:sz w:val="32"/>
          <w:szCs w:val="32"/>
          <w:lang w:val="en-US" w:eastAsia="zh-CN"/>
        </w:rPr>
        <w:t>一</w:t>
      </w:r>
      <w:r>
        <w:rPr>
          <w:rFonts w:hint="eastAsia" w:ascii="仿宋" w:hAnsi="仿宋" w:eastAsia="仿宋"/>
          <w:sz w:val="32"/>
          <w:szCs w:val="32"/>
          <w:lang w:eastAsia="zh-CN"/>
        </w:rPr>
        <w:t>是</w:t>
      </w:r>
      <w:r>
        <w:rPr>
          <w:rFonts w:hint="eastAsia" w:ascii="仿宋" w:hAnsi="仿宋" w:eastAsia="仿宋"/>
          <w:sz w:val="32"/>
          <w:szCs w:val="32"/>
        </w:rPr>
        <w:t>制定印发《淮南市残联理事会议事规则》（淮残联[2019]29号），严格执行《市残联“三重一大”事项决策制度》，制定岗位防范风险点一览表。</w:t>
      </w:r>
    </w:p>
    <w:p>
      <w:pPr>
        <w:ind w:firstLine="627" w:firstLineChars="196"/>
        <w:rPr>
          <w:rFonts w:hint="eastAsia" w:ascii="仿宋" w:hAnsi="仿宋" w:eastAsia="仿宋"/>
          <w:sz w:val="32"/>
          <w:szCs w:val="32"/>
        </w:rPr>
      </w:pPr>
      <w:r>
        <w:rPr>
          <w:rFonts w:hint="eastAsia" w:ascii="仿宋" w:hAnsi="仿宋" w:eastAsia="仿宋"/>
          <w:sz w:val="32"/>
          <w:szCs w:val="32"/>
          <w:lang w:val="en-US" w:eastAsia="zh-CN"/>
        </w:rPr>
        <w:t>二是为加强对</w:t>
      </w:r>
      <w:r>
        <w:rPr>
          <w:rFonts w:hint="eastAsia" w:ascii="仿宋" w:hAnsi="仿宋" w:eastAsia="仿宋"/>
          <w:sz w:val="32"/>
          <w:szCs w:val="32"/>
        </w:rPr>
        <w:t>下拨到县区的专项资金监督</w:t>
      </w:r>
      <w:r>
        <w:rPr>
          <w:rFonts w:hint="eastAsia" w:ascii="仿宋" w:hAnsi="仿宋" w:eastAsia="仿宋"/>
          <w:sz w:val="32"/>
          <w:szCs w:val="32"/>
          <w:lang w:eastAsia="zh-CN"/>
        </w:rPr>
        <w:t>，</w:t>
      </w:r>
      <w:r>
        <w:rPr>
          <w:rFonts w:hint="eastAsia" w:ascii="仿宋" w:hAnsi="仿宋" w:eastAsia="仿宋"/>
          <w:sz w:val="32"/>
          <w:szCs w:val="32"/>
          <w:lang w:val="en-US" w:eastAsia="zh-CN"/>
        </w:rPr>
        <w:t>研究制定并印发</w:t>
      </w:r>
      <w:r>
        <w:rPr>
          <w:rFonts w:hint="eastAsia" w:ascii="仿宋" w:hAnsi="仿宋" w:eastAsia="仿宋"/>
          <w:sz w:val="32"/>
          <w:szCs w:val="32"/>
        </w:rPr>
        <w:t>《淮南市残疾人康复专项资金报账管理制度（试行）》、《关于加强就业服务部预算管理的规定（试行）》（淮残联[2019]47号</w:t>
      </w:r>
      <w:r>
        <w:rPr>
          <w:rFonts w:hint="eastAsia" w:ascii="仿宋" w:hAnsi="仿宋" w:eastAsia="仿宋"/>
          <w:sz w:val="32"/>
          <w:szCs w:val="32"/>
          <w:lang w:eastAsia="zh-CN"/>
        </w:rPr>
        <w:t>）、</w:t>
      </w:r>
      <w:r>
        <w:rPr>
          <w:rFonts w:hint="eastAsia" w:ascii="仿宋" w:hAnsi="仿宋" w:eastAsia="仿宋"/>
          <w:sz w:val="32"/>
          <w:szCs w:val="32"/>
        </w:rPr>
        <w:t>修订印发《淮南市残疾儿童康复定点机构管理暂行办法》（淮残联[2019]38号，加强核查和管理。</w:t>
      </w:r>
    </w:p>
    <w:p>
      <w:pPr>
        <w:ind w:firstLine="640" w:firstLineChars="200"/>
        <w:rPr>
          <w:rFonts w:hint="eastAsia" w:ascii="仿宋" w:hAnsi="仿宋" w:eastAsia="仿宋"/>
          <w:sz w:val="32"/>
          <w:szCs w:val="32"/>
        </w:rPr>
      </w:pPr>
      <w:r>
        <w:rPr>
          <w:rFonts w:hint="eastAsia" w:ascii="仿宋" w:hAnsi="仿宋" w:eastAsia="仿宋"/>
          <w:sz w:val="32"/>
          <w:szCs w:val="32"/>
          <w:lang w:val="en-US" w:eastAsia="zh-CN"/>
        </w:rPr>
        <w:t>三</w:t>
      </w:r>
      <w:r>
        <w:rPr>
          <w:rFonts w:hint="eastAsia" w:ascii="仿宋" w:hAnsi="仿宋" w:eastAsia="仿宋"/>
          <w:sz w:val="32"/>
          <w:szCs w:val="32"/>
        </w:rPr>
        <w:t>是</w:t>
      </w:r>
      <w:r>
        <w:rPr>
          <w:rFonts w:hint="eastAsia" w:ascii="仿宋_GB2312" w:eastAsia="仿宋_GB2312"/>
          <w:color w:val="auto"/>
          <w:sz w:val="32"/>
          <w:szCs w:val="32"/>
          <w:shd w:val="clear" w:color="auto" w:fill="auto"/>
        </w:rPr>
        <w:t>7月17-19日，市残联开展了“脱贫奔康”培训会暨中式面点制作培训班，全市86名残疾人参加，面点师手把手为残疾人辅导，逐一讲解，现场气氛热烈，残疾人踊跃尝试，取得了很好的效果。目前市残联在以试点的形式联系花艺店、早餐店等，让残疾人在岗位上学习，由课堂转变为工作现场。计划帮助助残扶贫企业增业务促发展，如：淮南市宏安机械有限公司带动多名残疾人就业，为残疾人提供培训就业岗位，市残联与淮南市矿业集团沟通拟增加业务订单，帮助企业发展，为残疾人提供更多岗位，增加工资收入。计划开展反向订单式培训课程，与企业沟通协调，企业需要什么岗位，市残联量体裁衣</w:t>
      </w:r>
      <w:r>
        <w:rPr>
          <w:rFonts w:hint="eastAsia" w:ascii="仿宋_GB2312" w:eastAsia="仿宋_GB2312"/>
          <w:color w:val="auto"/>
          <w:sz w:val="32"/>
          <w:szCs w:val="32"/>
          <w:shd w:val="clear" w:color="auto" w:fill="auto"/>
          <w:lang w:eastAsia="zh-CN"/>
        </w:rPr>
        <w:t>就</w:t>
      </w:r>
      <w:r>
        <w:rPr>
          <w:rFonts w:hint="eastAsia" w:ascii="仿宋_GB2312" w:eastAsia="仿宋_GB2312"/>
          <w:color w:val="auto"/>
          <w:sz w:val="32"/>
          <w:szCs w:val="32"/>
          <w:shd w:val="clear" w:color="auto" w:fill="auto"/>
        </w:rPr>
        <w:t>开展什么样的培训</w:t>
      </w:r>
      <w:r>
        <w:rPr>
          <w:rFonts w:hint="eastAsia" w:ascii="仿宋_GB2312" w:eastAsia="仿宋_GB2312"/>
          <w:color w:val="auto"/>
          <w:sz w:val="32"/>
          <w:szCs w:val="32"/>
          <w:shd w:val="clear" w:color="auto" w:fill="auto"/>
          <w:lang w:eastAsia="zh-CN"/>
        </w:rPr>
        <w:t>。同时</w:t>
      </w:r>
      <w:r>
        <w:rPr>
          <w:rFonts w:hint="eastAsia" w:ascii="仿宋_GB2312" w:eastAsia="仿宋_GB2312"/>
          <w:color w:val="auto"/>
          <w:sz w:val="32"/>
          <w:szCs w:val="32"/>
          <w:shd w:val="clear" w:color="auto" w:fill="auto"/>
        </w:rPr>
        <w:t>各县区残疾人就业培训正在开展中，</w:t>
      </w:r>
      <w:r>
        <w:rPr>
          <w:rFonts w:hint="eastAsia" w:ascii="仿宋_GB2312" w:eastAsia="仿宋_GB2312"/>
          <w:color w:val="auto"/>
          <w:sz w:val="32"/>
          <w:szCs w:val="32"/>
          <w:shd w:val="clear" w:color="auto" w:fill="auto"/>
          <w:lang w:eastAsia="zh-CN"/>
        </w:rPr>
        <w:t>寿县、凤台、大通等县区</w:t>
      </w:r>
      <w:r>
        <w:rPr>
          <w:rFonts w:hint="eastAsia" w:ascii="仿宋_GB2312" w:eastAsia="仿宋_GB2312"/>
          <w:color w:val="auto"/>
          <w:sz w:val="32"/>
          <w:szCs w:val="32"/>
          <w:shd w:val="clear" w:color="auto" w:fill="auto"/>
        </w:rPr>
        <w:t>现已培训249人，彻底扭转了就业培训与就业需求问题。</w:t>
      </w:r>
    </w:p>
    <w:p>
      <w:pPr>
        <w:ind w:firstLine="627" w:firstLineChars="196"/>
        <w:rPr>
          <w:rFonts w:hint="eastAsia" w:ascii="仿宋" w:hAnsi="仿宋" w:eastAsia="仿宋"/>
          <w:sz w:val="32"/>
          <w:szCs w:val="32"/>
          <w:lang w:eastAsia="zh-CN"/>
        </w:rPr>
      </w:pPr>
      <w:r>
        <w:rPr>
          <w:rFonts w:hint="eastAsia" w:ascii="仿宋" w:hAnsi="仿宋" w:eastAsia="仿宋"/>
          <w:sz w:val="32"/>
          <w:szCs w:val="32"/>
          <w:lang w:val="en-US" w:eastAsia="zh-CN"/>
        </w:rPr>
        <w:t>四</w:t>
      </w:r>
      <w:r>
        <w:rPr>
          <w:rFonts w:hint="eastAsia" w:ascii="仿宋" w:hAnsi="仿宋" w:eastAsia="仿宋"/>
          <w:sz w:val="32"/>
          <w:szCs w:val="32"/>
          <w:lang w:eastAsia="zh-CN"/>
        </w:rPr>
        <w:t>是</w:t>
      </w:r>
      <w:r>
        <w:rPr>
          <w:rFonts w:hint="eastAsia" w:ascii="仿宋" w:hAnsi="仿宋" w:eastAsia="仿宋"/>
          <w:sz w:val="32"/>
          <w:szCs w:val="32"/>
        </w:rPr>
        <w:t>开展</w:t>
      </w:r>
      <w:r>
        <w:rPr>
          <w:rFonts w:hint="eastAsia" w:ascii="仿宋" w:hAnsi="仿宋" w:eastAsia="仿宋"/>
          <w:sz w:val="32"/>
          <w:szCs w:val="32"/>
          <w:lang w:eastAsia="zh-CN"/>
        </w:rPr>
        <w:t>了</w:t>
      </w:r>
      <w:r>
        <w:rPr>
          <w:rFonts w:hint="eastAsia" w:ascii="仿宋" w:hAnsi="仿宋" w:eastAsia="仿宋"/>
          <w:sz w:val="32"/>
          <w:szCs w:val="32"/>
        </w:rPr>
        <w:t>机构自查评估</w:t>
      </w:r>
      <w:r>
        <w:rPr>
          <w:rFonts w:hint="eastAsia" w:ascii="仿宋" w:hAnsi="仿宋" w:eastAsia="仿宋"/>
          <w:sz w:val="32"/>
          <w:szCs w:val="32"/>
          <w:lang w:eastAsia="zh-CN"/>
        </w:rPr>
        <w:t>工作</w:t>
      </w:r>
      <w:r>
        <w:rPr>
          <w:rFonts w:hint="eastAsia" w:ascii="仿宋" w:hAnsi="仿宋" w:eastAsia="仿宋"/>
          <w:sz w:val="32"/>
          <w:szCs w:val="32"/>
        </w:rPr>
        <w:t>。</w:t>
      </w:r>
      <w:r>
        <w:rPr>
          <w:rFonts w:hint="eastAsia" w:ascii="仿宋" w:hAnsi="仿宋" w:eastAsia="仿宋"/>
          <w:sz w:val="32"/>
          <w:szCs w:val="32"/>
          <w:lang w:eastAsia="zh-CN"/>
        </w:rPr>
        <w:t>市残联于</w:t>
      </w:r>
      <w:r>
        <w:rPr>
          <w:rFonts w:hint="eastAsia" w:ascii="仿宋" w:hAnsi="仿宋" w:eastAsia="仿宋"/>
          <w:sz w:val="32"/>
          <w:szCs w:val="32"/>
        </w:rPr>
        <w:t>6月17日印发了《关于开展残疾儿童康复定点机构自查评估工作的通知》（淮残联〔2019〕33号），</w:t>
      </w:r>
      <w:r>
        <w:rPr>
          <w:rFonts w:hint="eastAsia" w:ascii="仿宋" w:hAnsi="仿宋" w:eastAsia="仿宋"/>
          <w:sz w:val="32"/>
          <w:szCs w:val="32"/>
          <w:lang w:eastAsia="zh-CN"/>
        </w:rPr>
        <w:t>要求</w:t>
      </w:r>
      <w:r>
        <w:rPr>
          <w:rFonts w:hint="eastAsia" w:ascii="仿宋" w:hAnsi="仿宋" w:eastAsia="仿宋"/>
          <w:sz w:val="32"/>
          <w:szCs w:val="32"/>
        </w:rPr>
        <w:t>7月10日前各康复定点机构完成自查自评，自查自评报告、评估表上报县（区）残联。各相关县（区）残联完成对辖区内康复定点机构的检查评估工作，并评估报告、《评估得分表》及左证材料上报市残联，市残联将根据材料上报情况，对机构自查自评情况和相关县区检查评估情况进行督查。</w:t>
      </w:r>
    </w:p>
    <w:p>
      <w:pPr>
        <w:ind w:firstLine="627" w:firstLineChars="196"/>
        <w:rPr>
          <w:rFonts w:hint="eastAsia" w:ascii="仿宋" w:hAnsi="仿宋" w:eastAsia="仿宋_GB2312"/>
          <w:sz w:val="32"/>
          <w:szCs w:val="32"/>
          <w:lang w:eastAsia="zh-CN"/>
        </w:rPr>
      </w:pPr>
      <w:r>
        <w:rPr>
          <w:rFonts w:hint="eastAsia" w:ascii="楷体" w:hAnsi="楷体" w:eastAsia="楷体"/>
          <w:sz w:val="32"/>
          <w:szCs w:val="32"/>
          <w:lang w:val="en-US" w:eastAsia="zh-CN"/>
        </w:rPr>
        <w:t>（责任</w:t>
      </w:r>
      <w:r>
        <w:rPr>
          <w:rFonts w:hint="eastAsia" w:ascii="楷体" w:hAnsi="楷体" w:eastAsia="楷体"/>
          <w:sz w:val="32"/>
          <w:szCs w:val="32"/>
        </w:rPr>
        <w:t>领导</w:t>
      </w:r>
      <w:r>
        <w:rPr>
          <w:rFonts w:hint="eastAsia" w:ascii="仿宋" w:hAnsi="仿宋" w:eastAsia="仿宋"/>
          <w:sz w:val="32"/>
          <w:szCs w:val="32"/>
        </w:rPr>
        <w:t>：张天舒</w:t>
      </w:r>
      <w:r>
        <w:rPr>
          <w:rFonts w:hint="eastAsia" w:ascii="仿宋" w:hAnsi="仿宋" w:eastAsia="仿宋"/>
          <w:sz w:val="32"/>
          <w:szCs w:val="32"/>
          <w:lang w:val="en-US" w:eastAsia="zh-CN"/>
        </w:rPr>
        <w:t xml:space="preserve">  </w:t>
      </w:r>
      <w:r>
        <w:rPr>
          <w:rFonts w:hint="eastAsia" w:ascii="楷体" w:hAnsi="楷体" w:eastAsia="楷体"/>
          <w:sz w:val="32"/>
          <w:szCs w:val="32"/>
        </w:rPr>
        <w:t>整改部门：</w:t>
      </w:r>
      <w:r>
        <w:rPr>
          <w:rFonts w:hint="eastAsia" w:ascii="仿宋" w:hAnsi="仿宋" w:eastAsia="仿宋"/>
          <w:sz w:val="32"/>
          <w:szCs w:val="32"/>
        </w:rPr>
        <w:t>各科室</w:t>
      </w:r>
      <w:r>
        <w:rPr>
          <w:rFonts w:hint="eastAsia" w:ascii="仿宋_GB2312" w:eastAsia="仿宋_GB2312"/>
          <w:sz w:val="32"/>
          <w:szCs w:val="32"/>
          <w:lang w:eastAsia="zh-CN"/>
        </w:rPr>
        <w:t>）</w:t>
      </w:r>
    </w:p>
    <w:p>
      <w:pPr>
        <w:ind w:firstLine="643" w:firstLineChars="200"/>
        <w:rPr>
          <w:rFonts w:hint="eastAsia" w:ascii="仿宋" w:hAnsi="仿宋" w:eastAsia="仿宋"/>
          <w:sz w:val="32"/>
          <w:szCs w:val="32"/>
        </w:rPr>
      </w:pPr>
      <w:r>
        <w:rPr>
          <w:rFonts w:ascii="Calibri" w:hAnsi="Calibri" w:eastAsia="仿宋_GB2312" w:cs="Calibri"/>
          <w:b/>
          <w:bCs/>
          <w:sz w:val="32"/>
          <w:szCs w:val="32"/>
        </w:rPr>
        <w:t>⑧</w:t>
      </w:r>
      <w:r>
        <w:rPr>
          <w:rFonts w:hint="eastAsia" w:ascii="仿宋_GB2312" w:hAnsi="Calibri" w:eastAsia="仿宋_GB2312" w:cs="Calibri"/>
          <w:b/>
          <w:bCs/>
          <w:sz w:val="32"/>
          <w:szCs w:val="32"/>
        </w:rPr>
        <w:t>存在问题：</w:t>
      </w:r>
      <w:r>
        <w:rPr>
          <w:rFonts w:hint="eastAsia" w:ascii="楷体" w:hAnsi="楷体" w:eastAsia="楷体"/>
          <w:sz w:val="32"/>
          <w:szCs w:val="32"/>
        </w:rPr>
        <w:t>党组会议不严肃不规范。</w:t>
      </w:r>
      <w:r>
        <w:rPr>
          <w:rFonts w:hint="eastAsia" w:ascii="仿宋" w:hAnsi="仿宋" w:eastAsia="仿宋"/>
          <w:sz w:val="32"/>
          <w:szCs w:val="32"/>
        </w:rPr>
        <w:t>2014、2015、2016年度党组会议原始记录缺失，2017年、2018年会议由临聘人员记录。存在以理事会代替党组会、“三重一大”事项不在党组上讨论研究、党组书记末位发言制度执行不严、纪检监督缺失等问题。</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：整改</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长期坚持</w:t>
      </w:r>
    </w:p>
    <w:p>
      <w:pPr>
        <w:ind w:firstLine="643" w:firstLineChars="200"/>
        <w:rPr>
          <w:rFonts w:hint="eastAsia" w:ascii="仿宋" w:hAnsi="仿宋" w:eastAsia="仿宋"/>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eastAsia" w:ascii="仿宋_GB2312" w:eastAsia="仿宋_GB2312"/>
          <w:sz w:val="32"/>
          <w:szCs w:val="32"/>
        </w:rPr>
      </w:pPr>
      <w:r>
        <w:rPr>
          <w:rFonts w:hint="eastAsia" w:ascii="仿宋_GB2312" w:eastAsia="仿宋_GB2312"/>
          <w:sz w:val="32"/>
          <w:szCs w:val="32"/>
        </w:rPr>
        <w:t>一是</w:t>
      </w:r>
      <w:r>
        <w:rPr>
          <w:rFonts w:hint="eastAsia" w:ascii="仿宋_GB2312" w:eastAsia="仿宋_GB2312"/>
          <w:sz w:val="32"/>
          <w:szCs w:val="32"/>
          <w:lang w:val="en-US" w:eastAsia="zh-CN"/>
        </w:rPr>
        <w:t>制定并</w:t>
      </w:r>
      <w:r>
        <w:rPr>
          <w:rFonts w:hint="eastAsia" w:ascii="仿宋_GB2312" w:eastAsia="仿宋_GB2312"/>
          <w:sz w:val="32"/>
          <w:szCs w:val="32"/>
        </w:rPr>
        <w:t>执行《“三重一大”事项决策制度》和《市残联党组议事规则》，落实党要管党、从严治党主体责任。规范了党组会议记录及相关资料的收集、存档。</w:t>
      </w:r>
    </w:p>
    <w:p>
      <w:pPr>
        <w:ind w:firstLine="627" w:firstLineChars="196"/>
        <w:rPr>
          <w:rFonts w:hint="eastAsia" w:ascii="仿宋_GB2312" w:eastAsia="仿宋_GB2312"/>
          <w:sz w:val="32"/>
          <w:szCs w:val="32"/>
        </w:rPr>
      </w:pPr>
      <w:r>
        <w:rPr>
          <w:rFonts w:hint="eastAsia" w:ascii="仿宋_GB2312" w:eastAsia="仿宋_GB2312"/>
          <w:sz w:val="32"/>
          <w:szCs w:val="32"/>
        </w:rPr>
        <w:t>二是调整了党组会议记录人员。</w:t>
      </w:r>
    </w:p>
    <w:p>
      <w:pPr>
        <w:ind w:firstLine="627" w:firstLineChars="196"/>
        <w:rPr>
          <w:rFonts w:hint="default" w:ascii="仿宋_GB2312" w:eastAsia="仿宋"/>
          <w:sz w:val="32"/>
          <w:szCs w:val="32"/>
          <w:lang w:val="en-US" w:eastAsia="zh-CN"/>
        </w:rPr>
      </w:pPr>
      <w:r>
        <w:rPr>
          <w:rFonts w:hint="eastAsia" w:ascii="仿宋_GB2312" w:eastAsia="仿宋_GB2312"/>
          <w:sz w:val="32"/>
          <w:szCs w:val="32"/>
          <w:lang w:val="en-US" w:eastAsia="zh-CN"/>
        </w:rPr>
        <w:t>三是对“</w:t>
      </w:r>
      <w:r>
        <w:rPr>
          <w:rFonts w:hint="eastAsia" w:ascii="仿宋" w:hAnsi="仿宋" w:eastAsia="仿宋"/>
          <w:sz w:val="32"/>
          <w:szCs w:val="32"/>
        </w:rPr>
        <w:t>2014、2015、2016年度党组会议原始记录缺失</w:t>
      </w:r>
      <w:r>
        <w:rPr>
          <w:rFonts w:hint="eastAsia" w:ascii="仿宋" w:hAnsi="仿宋" w:eastAsia="仿宋"/>
          <w:sz w:val="32"/>
          <w:szCs w:val="32"/>
          <w:lang w:eastAsia="zh-CN"/>
        </w:rPr>
        <w:t>”</w:t>
      </w:r>
      <w:r>
        <w:rPr>
          <w:rFonts w:hint="eastAsia" w:ascii="仿宋" w:hAnsi="仿宋" w:eastAsia="仿宋"/>
          <w:sz w:val="32"/>
          <w:szCs w:val="32"/>
          <w:lang w:val="en-US" w:eastAsia="zh-CN"/>
        </w:rPr>
        <w:t>情况已作出说明。</w:t>
      </w:r>
    </w:p>
    <w:p>
      <w:pPr>
        <w:ind w:firstLine="627" w:firstLineChars="196"/>
        <w:rPr>
          <w:rFonts w:hint="default" w:ascii="仿宋_GB2312" w:eastAsia="仿宋_GB2312"/>
          <w:sz w:val="32"/>
          <w:szCs w:val="32"/>
          <w:lang w:val="en-US" w:eastAsia="zh-CN"/>
        </w:rPr>
      </w:pPr>
      <w:r>
        <w:rPr>
          <w:rFonts w:hint="eastAsia" w:ascii="仿宋_GB2312" w:eastAsia="仿宋_GB2312"/>
          <w:sz w:val="32"/>
          <w:szCs w:val="32"/>
          <w:lang w:val="en-US" w:eastAsia="zh-CN"/>
        </w:rPr>
        <w:t>四是邀请纪检组人员列席重要会议，主动接受监督。</w:t>
      </w:r>
    </w:p>
    <w:p>
      <w:pPr>
        <w:ind w:firstLine="627" w:firstLineChars="196"/>
        <w:rPr>
          <w:rFonts w:hint="eastAsia" w:ascii="仿宋_GB2312" w:eastAsia="仿宋_GB2312"/>
          <w:sz w:val="32"/>
          <w:szCs w:val="32"/>
          <w:lang w:eastAsia="zh-CN"/>
        </w:rPr>
      </w:pPr>
      <w:r>
        <w:rPr>
          <w:rFonts w:hint="eastAsia" w:ascii="楷体" w:hAnsi="楷体" w:eastAsia="楷体"/>
          <w:sz w:val="32"/>
          <w:szCs w:val="32"/>
          <w:lang w:val="en-US" w:eastAsia="zh-CN"/>
        </w:rPr>
        <w:t>（责任</w:t>
      </w:r>
      <w:r>
        <w:rPr>
          <w:rFonts w:hint="eastAsia" w:ascii="楷体" w:hAnsi="楷体" w:eastAsia="楷体"/>
          <w:sz w:val="32"/>
          <w:szCs w:val="32"/>
        </w:rPr>
        <w:t>领导：</w:t>
      </w:r>
      <w:r>
        <w:rPr>
          <w:rFonts w:hint="eastAsia" w:ascii="仿宋_GB2312" w:eastAsia="仿宋_GB2312"/>
          <w:sz w:val="32"/>
          <w:szCs w:val="32"/>
        </w:rPr>
        <w:t>徐淮萍</w:t>
      </w:r>
      <w:r>
        <w:rPr>
          <w:rFonts w:hint="eastAsia" w:ascii="仿宋_GB2312" w:eastAsia="仿宋_GB2312"/>
          <w:sz w:val="32"/>
          <w:szCs w:val="32"/>
          <w:lang w:val="en-US" w:eastAsia="zh-CN"/>
        </w:rPr>
        <w:t xml:space="preserve">  </w:t>
      </w:r>
      <w:r>
        <w:rPr>
          <w:rFonts w:hint="eastAsia" w:ascii="楷体" w:hAnsi="楷体" w:eastAsia="楷体"/>
          <w:sz w:val="32"/>
          <w:szCs w:val="32"/>
        </w:rPr>
        <w:t>整改部门</w:t>
      </w:r>
      <w:r>
        <w:rPr>
          <w:rFonts w:hint="eastAsia" w:ascii="仿宋_GB2312" w:eastAsia="仿宋_GB2312"/>
          <w:sz w:val="32"/>
          <w:szCs w:val="32"/>
        </w:rPr>
        <w:t>：办公室</w:t>
      </w:r>
      <w:r>
        <w:rPr>
          <w:rFonts w:hint="eastAsia" w:ascii="仿宋_GB2312" w:eastAsia="仿宋_GB2312"/>
          <w:sz w:val="32"/>
          <w:szCs w:val="32"/>
          <w:lang w:eastAsia="zh-CN"/>
        </w:rPr>
        <w:t>）</w:t>
      </w:r>
    </w:p>
    <w:p>
      <w:pPr>
        <w:ind w:firstLine="630" w:firstLineChars="196"/>
        <w:rPr>
          <w:rFonts w:hint="eastAsia" w:ascii="楷体" w:hAnsi="楷体" w:eastAsia="楷体"/>
          <w:b/>
          <w:bCs/>
          <w:sz w:val="32"/>
          <w:szCs w:val="32"/>
        </w:rPr>
      </w:pPr>
      <w:r>
        <w:rPr>
          <w:rFonts w:hint="eastAsia" w:ascii="楷体" w:hAnsi="楷体" w:eastAsia="楷体"/>
          <w:b/>
          <w:bCs/>
          <w:sz w:val="32"/>
          <w:szCs w:val="32"/>
        </w:rPr>
        <w:t>（二）思想建设抓而不紧，政治引领作用不强</w:t>
      </w:r>
    </w:p>
    <w:p>
      <w:pPr>
        <w:ind w:firstLine="630" w:firstLineChars="196"/>
        <w:rPr>
          <w:rFonts w:hint="eastAsia" w:ascii="仿宋" w:hAnsi="仿宋" w:eastAsia="仿宋"/>
          <w:sz w:val="32"/>
          <w:szCs w:val="32"/>
        </w:rPr>
      </w:pPr>
      <w:r>
        <w:rPr>
          <w:rFonts w:ascii="Calibri" w:hAnsi="Calibri" w:eastAsia="仿宋_GB2312" w:cs="Calibri"/>
          <w:b/>
          <w:bCs/>
          <w:sz w:val="32"/>
          <w:szCs w:val="32"/>
        </w:rPr>
        <w:t>⑨</w:t>
      </w:r>
      <w:r>
        <w:rPr>
          <w:rFonts w:hint="eastAsia" w:ascii="仿宋_GB2312" w:hAnsi="Calibri" w:eastAsia="仿宋_GB2312" w:cs="Calibri"/>
          <w:b/>
          <w:bCs/>
          <w:sz w:val="32"/>
          <w:szCs w:val="32"/>
        </w:rPr>
        <w:t>存在问题：</w:t>
      </w:r>
      <w:r>
        <w:rPr>
          <w:rFonts w:hint="eastAsia" w:ascii="楷体" w:hAnsi="楷体" w:eastAsia="楷体"/>
          <w:sz w:val="32"/>
          <w:szCs w:val="32"/>
        </w:rPr>
        <w:t>党组抓党员队伍思想建设不到位。</w:t>
      </w:r>
      <w:r>
        <w:rPr>
          <w:rFonts w:hint="eastAsia" w:ascii="仿宋" w:hAnsi="仿宋" w:eastAsia="仿宋"/>
          <w:sz w:val="32"/>
          <w:szCs w:val="32"/>
        </w:rPr>
        <w:t>以政治理论学习替代党组理论中心组学习和“两学一做”学习教育，组织学习流于形式、针对性不强。如：党组未能按要求学习研讨《关于加强和维护党中央集中统一领导的若干规定》；对党的十九大精神、《准则》、《条例》、《中华人民共和国残疾人保障法》等学习不够、理解不深、知晓不多；分专题学习党的十九大精神不够，没有研究制定学习实施方案。</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：整改</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长期坚持</w:t>
      </w:r>
    </w:p>
    <w:p>
      <w:pPr>
        <w:ind w:firstLine="643" w:firstLineChars="200"/>
        <w:rPr>
          <w:rFonts w:hint="eastAsia" w:ascii="仿宋" w:hAnsi="仿宋" w:eastAsia="仿宋"/>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eastAsia" w:ascii="仿宋_GB2312" w:eastAsia="仿宋_GB2312"/>
          <w:sz w:val="32"/>
          <w:szCs w:val="32"/>
        </w:rPr>
      </w:pPr>
      <w:r>
        <w:rPr>
          <w:rFonts w:hint="eastAsia" w:ascii="仿宋_GB2312" w:eastAsia="仿宋_GB2312"/>
          <w:sz w:val="32"/>
          <w:szCs w:val="32"/>
          <w:lang w:eastAsia="zh-CN"/>
        </w:rPr>
        <w:t>一</w:t>
      </w:r>
      <w:r>
        <w:rPr>
          <w:rFonts w:hint="eastAsia" w:ascii="仿宋_GB2312" w:eastAsia="仿宋_GB2312"/>
          <w:sz w:val="32"/>
          <w:szCs w:val="32"/>
        </w:rPr>
        <w:t>是</w:t>
      </w:r>
      <w:r>
        <w:rPr>
          <w:rFonts w:hint="eastAsia" w:ascii="仿宋_GB2312" w:eastAsia="仿宋_GB2312"/>
          <w:sz w:val="32"/>
          <w:szCs w:val="32"/>
          <w:lang w:val="en-US" w:eastAsia="zh-CN"/>
        </w:rPr>
        <w:t>按照市委统一安排，制定并</w:t>
      </w:r>
      <w:r>
        <w:rPr>
          <w:rFonts w:hint="eastAsia" w:ascii="仿宋_GB2312" w:eastAsia="仿宋_GB2312"/>
          <w:sz w:val="32"/>
          <w:szCs w:val="32"/>
        </w:rPr>
        <w:t>执行</w:t>
      </w:r>
      <w:r>
        <w:rPr>
          <w:rFonts w:hint="eastAsia" w:ascii="仿宋_GB2312" w:eastAsia="仿宋_GB2312"/>
          <w:sz w:val="32"/>
          <w:szCs w:val="32"/>
          <w:lang w:val="en-US" w:eastAsia="zh-CN"/>
        </w:rPr>
        <w:t>了</w:t>
      </w:r>
      <w:r>
        <w:rPr>
          <w:rFonts w:hint="eastAsia" w:ascii="仿宋_GB2312" w:eastAsia="仿宋_GB2312"/>
          <w:sz w:val="32"/>
          <w:szCs w:val="32"/>
        </w:rPr>
        <w:t>《市残联党组理论学习中心组学习制度》，</w:t>
      </w:r>
      <w:r>
        <w:rPr>
          <w:rFonts w:hint="eastAsia" w:ascii="仿宋_GB2312" w:eastAsia="仿宋_GB2312"/>
          <w:sz w:val="32"/>
          <w:szCs w:val="32"/>
          <w:lang w:val="en-US" w:eastAsia="zh-CN"/>
        </w:rPr>
        <w:t>发文</w:t>
      </w:r>
      <w:r>
        <w:rPr>
          <w:rFonts w:hint="eastAsia" w:ascii="仿宋_GB2312" w:eastAsia="仿宋_GB2312"/>
          <w:sz w:val="32"/>
          <w:szCs w:val="32"/>
        </w:rPr>
        <w:t>调整</w:t>
      </w:r>
      <w:r>
        <w:rPr>
          <w:rFonts w:hint="eastAsia" w:ascii="仿宋_GB2312" w:eastAsia="仿宋_GB2312"/>
          <w:sz w:val="32"/>
          <w:szCs w:val="32"/>
          <w:lang w:val="en-US" w:eastAsia="zh-CN"/>
        </w:rPr>
        <w:t>了</w:t>
      </w:r>
      <w:r>
        <w:rPr>
          <w:rFonts w:hint="eastAsia" w:ascii="仿宋_GB2312" w:eastAsia="仿宋_GB2312"/>
          <w:sz w:val="32"/>
          <w:szCs w:val="32"/>
        </w:rPr>
        <w:t>市残联理论学习中心组领导小组成员</w:t>
      </w:r>
      <w:r>
        <w:rPr>
          <w:rFonts w:hint="eastAsia" w:ascii="仿宋_GB2312" w:eastAsia="仿宋_GB2312"/>
          <w:sz w:val="32"/>
          <w:szCs w:val="32"/>
          <w:lang w:eastAsia="zh-CN"/>
        </w:rPr>
        <w:t>，</w:t>
      </w:r>
      <w:r>
        <w:rPr>
          <w:rFonts w:hint="eastAsia" w:ascii="仿宋_GB2312" w:eastAsia="仿宋_GB2312"/>
          <w:sz w:val="32"/>
          <w:szCs w:val="32"/>
        </w:rPr>
        <w:t>建立了学习台帐。</w:t>
      </w:r>
    </w:p>
    <w:p>
      <w:pPr>
        <w:ind w:firstLine="627" w:firstLineChars="196"/>
        <w:rPr>
          <w:rFonts w:hint="default" w:ascii="仿宋_GB2312" w:eastAsia="仿宋_GB2312"/>
          <w:sz w:val="32"/>
          <w:szCs w:val="32"/>
          <w:lang w:val="en-US" w:eastAsia="zh-CN"/>
        </w:rPr>
      </w:pPr>
      <w:r>
        <w:rPr>
          <w:rFonts w:hint="eastAsia" w:ascii="仿宋_GB2312" w:eastAsia="仿宋_GB2312"/>
          <w:sz w:val="32"/>
          <w:szCs w:val="32"/>
        </w:rPr>
        <w:t>二是制定了全年学习计划和实施方案，深入学习</w:t>
      </w:r>
      <w:r>
        <w:rPr>
          <w:rFonts w:hint="eastAsia" w:ascii="仿宋_GB2312" w:eastAsia="仿宋_GB2312"/>
          <w:sz w:val="32"/>
          <w:szCs w:val="32"/>
          <w:lang w:val="en-US" w:eastAsia="zh-CN"/>
        </w:rPr>
        <w:t>习近平新时代中国特色社会主义思想及关于残疾人事业发展的重要论述，</w:t>
      </w:r>
      <w:r>
        <w:rPr>
          <w:rFonts w:hint="eastAsia" w:ascii="仿宋_GB2312" w:eastAsia="仿宋_GB2312"/>
          <w:sz w:val="32"/>
          <w:szCs w:val="32"/>
        </w:rPr>
        <w:t>《关于加强和维护党中央集中统一领导的若干规定》、《中华人民共和国残疾人保障法》、《安徽省残疾人保障条例》。</w:t>
      </w:r>
      <w:r>
        <w:rPr>
          <w:rFonts w:hint="eastAsia" w:ascii="仿宋_GB2312" w:eastAsia="仿宋_GB2312"/>
          <w:sz w:val="32"/>
          <w:szCs w:val="32"/>
          <w:lang w:val="en-US" w:eastAsia="zh-CN"/>
        </w:rPr>
        <w:t>共学习了19次，通过不断学习，注重加强党员干部队伍的思想建设，努力提高党员干部队伍的综合素质。</w:t>
      </w:r>
    </w:p>
    <w:p>
      <w:pPr>
        <w:ind w:firstLine="627" w:firstLineChars="196"/>
        <w:rPr>
          <w:rFonts w:hint="eastAsia" w:ascii="仿宋" w:hAnsi="仿宋" w:eastAsia="仿宋_GB2312"/>
          <w:sz w:val="32"/>
          <w:szCs w:val="32"/>
          <w:lang w:eastAsia="zh-CN"/>
        </w:rPr>
      </w:pP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 w:hAnsi="仿宋" w:eastAsia="仿宋"/>
          <w:sz w:val="32"/>
          <w:szCs w:val="32"/>
        </w:rPr>
        <w:t>：徐淮萍</w:t>
      </w:r>
      <w:r>
        <w:rPr>
          <w:rFonts w:hint="eastAsia" w:ascii="仿宋" w:hAnsi="仿宋" w:eastAsia="仿宋"/>
          <w:sz w:val="32"/>
          <w:szCs w:val="32"/>
          <w:lang w:val="en-US" w:eastAsia="zh-CN"/>
        </w:rPr>
        <w:t xml:space="preserve">  </w:t>
      </w:r>
      <w:r>
        <w:rPr>
          <w:rFonts w:hint="eastAsia" w:ascii="楷体" w:hAnsi="楷体" w:eastAsia="楷体" w:cs="楷体"/>
          <w:sz w:val="32"/>
          <w:szCs w:val="32"/>
        </w:rPr>
        <w:t>整改部门</w:t>
      </w:r>
      <w:r>
        <w:rPr>
          <w:rFonts w:hint="eastAsia" w:ascii="仿宋" w:hAnsi="仿宋" w:eastAsia="仿宋"/>
          <w:sz w:val="32"/>
          <w:szCs w:val="32"/>
        </w:rPr>
        <w:t>：各科室</w:t>
      </w:r>
      <w:r>
        <w:rPr>
          <w:rFonts w:hint="eastAsia" w:ascii="仿宋_GB2312" w:eastAsia="仿宋_GB2312"/>
          <w:sz w:val="32"/>
          <w:szCs w:val="32"/>
          <w:lang w:eastAsia="zh-CN"/>
        </w:rPr>
        <w:t>）</w:t>
      </w:r>
    </w:p>
    <w:p>
      <w:pPr>
        <w:ind w:firstLine="643" w:firstLineChars="200"/>
        <w:rPr>
          <w:rFonts w:hint="eastAsia" w:ascii="仿宋" w:hAnsi="仿宋" w:eastAsia="仿宋"/>
          <w:sz w:val="32"/>
          <w:szCs w:val="32"/>
        </w:rPr>
      </w:pPr>
      <w:r>
        <w:rPr>
          <w:rFonts w:ascii="Calibri" w:hAnsi="Calibri" w:eastAsia="仿宋_GB2312" w:cs="Calibri"/>
          <w:b/>
          <w:bCs/>
          <w:sz w:val="32"/>
          <w:szCs w:val="32"/>
        </w:rPr>
        <w:t>⑩</w:t>
      </w:r>
      <w:r>
        <w:rPr>
          <w:rFonts w:hint="eastAsia" w:ascii="仿宋_GB2312" w:hAnsi="Calibri" w:eastAsia="仿宋_GB2312" w:cs="Calibri"/>
          <w:b/>
          <w:bCs/>
          <w:sz w:val="32"/>
          <w:szCs w:val="32"/>
        </w:rPr>
        <w:t>存在问题：</w:t>
      </w:r>
      <w:r>
        <w:rPr>
          <w:rFonts w:hint="eastAsia" w:ascii="楷体" w:hAnsi="楷体" w:eastAsia="楷体"/>
          <w:sz w:val="32"/>
          <w:szCs w:val="32"/>
        </w:rPr>
        <w:t>落实市委意识形态责任制不到位</w:t>
      </w:r>
      <w:r>
        <w:rPr>
          <w:rFonts w:hint="eastAsia" w:ascii="仿宋_GB2312" w:eastAsia="仿宋_GB2312"/>
          <w:b/>
          <w:bCs/>
          <w:sz w:val="32"/>
          <w:szCs w:val="32"/>
        </w:rPr>
        <w:t>。</w:t>
      </w:r>
      <w:r>
        <w:rPr>
          <w:rFonts w:hint="eastAsia" w:ascii="仿宋" w:hAnsi="仿宋" w:eastAsia="仿宋"/>
          <w:sz w:val="32"/>
          <w:szCs w:val="32"/>
        </w:rPr>
        <w:t>未见党组对意识形态工作进行研判、决策应对的会议记录，也没有具体工作部署。抓意识形态工作的主体责任不够到位，缺少相应的流程、记录、台账等，政治责任、领导责任担当不够。对新形势下利用新媒体、新手段，引领和加强残疾人思想道德建设研究不够，官方微博、微信等网络宣传和思想阵地吸引力不够。</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：整改</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长期坚持</w:t>
      </w:r>
    </w:p>
    <w:p>
      <w:pPr>
        <w:ind w:firstLine="643" w:firstLineChars="200"/>
        <w:rPr>
          <w:rFonts w:hint="eastAsia" w:ascii="仿宋" w:hAnsi="仿宋" w:eastAsia="仿宋"/>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default" w:ascii="仿宋_GB2312" w:eastAsia="仿宋_GB2312"/>
          <w:sz w:val="32"/>
          <w:szCs w:val="32"/>
          <w:lang w:val="en-US" w:eastAsia="zh-CN"/>
        </w:rPr>
      </w:pPr>
      <w:r>
        <w:rPr>
          <w:rFonts w:hint="eastAsia" w:ascii="仿宋_GB2312" w:eastAsia="仿宋_GB2312"/>
          <w:sz w:val="32"/>
          <w:szCs w:val="32"/>
        </w:rPr>
        <w:t>一是党组中心组认真学习了《淮南市关于省委第十巡视组巡视淮南意识形态方面反馈情况的通报》、《关于省委第十巡视组巡视淮南理论学习方面反馈情况的通报》，提高了思想认识，组织机关党员干部理论学习19次</w:t>
      </w:r>
      <w:r>
        <w:rPr>
          <w:rFonts w:hint="eastAsia" w:ascii="仿宋_GB2312" w:eastAsia="仿宋_GB2312"/>
          <w:sz w:val="32"/>
          <w:szCs w:val="32"/>
          <w:lang w:eastAsia="zh-CN"/>
        </w:rPr>
        <w:t>，</w:t>
      </w:r>
      <w:r>
        <w:rPr>
          <w:rFonts w:hint="eastAsia" w:ascii="仿宋_GB2312" w:eastAsia="仿宋_GB2312"/>
          <w:sz w:val="32"/>
          <w:szCs w:val="32"/>
          <w:lang w:val="en-US" w:eastAsia="zh-CN"/>
        </w:rPr>
        <w:t>通过学习党组书记撰写心得体会一篇。</w:t>
      </w:r>
    </w:p>
    <w:p>
      <w:pPr>
        <w:ind w:firstLine="640" w:firstLineChars="200"/>
        <w:rPr>
          <w:rFonts w:hint="eastAsia" w:ascii="仿宋_GB2312" w:eastAsia="仿宋_GB2312"/>
          <w:sz w:val="32"/>
          <w:szCs w:val="32"/>
        </w:rPr>
      </w:pPr>
      <w:r>
        <w:rPr>
          <w:rFonts w:hint="eastAsia" w:ascii="仿宋_GB2312" w:eastAsia="仿宋_GB2312"/>
          <w:sz w:val="32"/>
          <w:szCs w:val="32"/>
        </w:rPr>
        <w:t>二是研究并制定印发《意识形态工作责任落实制度》《意识形态工作报告制度》、《市残联网络意识形态工作管理制度》等三项制度，落实了党组抓意识形态工作的主体责任和党组书记第一责任人的责任，6月19日向市委、宣传部报告了上半年意识形态工作开展情况。</w:t>
      </w:r>
    </w:p>
    <w:p>
      <w:pPr>
        <w:ind w:firstLine="640" w:firstLineChars="200"/>
        <w:rPr>
          <w:rFonts w:hint="eastAsia" w:ascii="仿宋_GB2312" w:hAnsi="仿宋_GB2312" w:eastAsia="仿宋_GB2312" w:cs="仿宋_GB2312"/>
          <w:sz w:val="32"/>
          <w:szCs w:val="32"/>
          <w:lang w:val="en-US" w:eastAsia="zh-CN"/>
        </w:rPr>
      </w:pPr>
      <w:r>
        <w:rPr>
          <w:rFonts w:hint="eastAsia" w:ascii="仿宋_GB2312" w:eastAsia="仿宋_GB2312"/>
          <w:sz w:val="32"/>
          <w:szCs w:val="32"/>
        </w:rPr>
        <w:t>三是</w:t>
      </w:r>
      <w:r>
        <w:rPr>
          <w:rFonts w:hint="eastAsia" w:ascii="仿宋_GB2312" w:hAnsi="仿宋_GB2312" w:eastAsia="仿宋_GB2312" w:cs="仿宋_GB2312"/>
          <w:sz w:val="32"/>
          <w:szCs w:val="32"/>
          <w:lang w:val="en-US" w:eastAsia="zh-CN"/>
        </w:rPr>
        <w:t>严格</w:t>
      </w:r>
      <w:r>
        <w:rPr>
          <w:rFonts w:hint="eastAsia" w:ascii="仿宋_GB2312" w:hAnsi="仿宋_GB2312" w:eastAsia="仿宋_GB2312" w:cs="仿宋_GB2312"/>
          <w:sz w:val="32"/>
          <w:szCs w:val="32"/>
        </w:rPr>
        <w:t>管控市残联网站、微党课工作群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QQ工作群等</w:t>
      </w:r>
      <w:r>
        <w:rPr>
          <w:rFonts w:hint="eastAsia" w:ascii="仿宋_GB2312" w:hAnsi="仿宋_GB2312" w:eastAsia="仿宋_GB2312" w:cs="仿宋_GB2312"/>
          <w:sz w:val="32"/>
          <w:szCs w:val="32"/>
        </w:rPr>
        <w:t>网络宣传和思想阵地，并指定专人负责，强化责任担当，落实班子成员和</w:t>
      </w:r>
      <w:r>
        <w:rPr>
          <w:rFonts w:hint="eastAsia" w:ascii="仿宋_GB2312" w:hAnsi="仿宋_GB2312" w:eastAsia="仿宋_GB2312" w:cs="仿宋_GB2312"/>
          <w:sz w:val="32"/>
          <w:szCs w:val="32"/>
          <w:lang w:val="en-US" w:eastAsia="zh-CN"/>
        </w:rPr>
        <w:t>科室</w:t>
      </w:r>
      <w:r>
        <w:rPr>
          <w:rFonts w:hint="eastAsia" w:ascii="仿宋_GB2312" w:hAnsi="仿宋_GB2312" w:eastAsia="仿宋_GB2312" w:cs="仿宋_GB2312"/>
          <w:sz w:val="32"/>
          <w:szCs w:val="32"/>
        </w:rPr>
        <w:t>“一岗双责”</w:t>
      </w:r>
      <w:r>
        <w:rPr>
          <w:rFonts w:hint="eastAsia" w:ascii="仿宋_GB2312" w:hAnsi="仿宋_GB2312" w:eastAsia="仿宋_GB2312" w:cs="仿宋_GB2312"/>
          <w:sz w:val="32"/>
          <w:szCs w:val="32"/>
          <w:lang w:val="en-US" w:eastAsia="zh-CN"/>
        </w:rPr>
        <w:t>制度</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今年开通了</w:t>
      </w:r>
      <w:r>
        <w:rPr>
          <w:rFonts w:hint="eastAsia" w:ascii="仿宋_GB2312" w:hAnsi="仿宋_GB2312" w:eastAsia="仿宋_GB2312" w:cs="仿宋_GB2312"/>
          <w:sz w:val="32"/>
          <w:szCs w:val="32"/>
        </w:rPr>
        <w:t>市残联</w:t>
      </w:r>
      <w:r>
        <w:rPr>
          <w:rFonts w:hint="eastAsia" w:ascii="仿宋_GB2312" w:hAnsi="仿宋_GB2312" w:eastAsia="仿宋_GB2312" w:cs="仿宋_GB2312"/>
          <w:sz w:val="32"/>
          <w:szCs w:val="32"/>
          <w:lang w:val="en-US" w:eastAsia="zh-CN"/>
        </w:rPr>
        <w:t>微信公众号，同时利用淮南日报、广播电台等媒体进一步</w:t>
      </w:r>
      <w:r>
        <w:rPr>
          <w:rFonts w:hint="eastAsia" w:ascii="仿宋_GB2312" w:hAnsi="仿宋_GB2312" w:eastAsia="仿宋_GB2312" w:cs="仿宋_GB2312"/>
          <w:sz w:val="32"/>
          <w:szCs w:val="32"/>
        </w:rPr>
        <w:t>加大了宣传残疾人事业的力度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val="0"/>
          <w:bCs w:val="0"/>
          <w:kern w:val="0"/>
          <w:sz w:val="32"/>
          <w:szCs w:val="32"/>
          <w:lang w:val="en-US" w:eastAsia="zh-CN"/>
        </w:rPr>
        <w:t>大力践行社会主义核心价值观，</w:t>
      </w:r>
      <w:r>
        <w:rPr>
          <w:rFonts w:hint="eastAsia" w:ascii="仿宋_GB2312" w:hAnsi="仿宋_GB2312" w:eastAsia="仿宋_GB2312" w:cs="仿宋_GB2312"/>
          <w:sz w:val="32"/>
          <w:szCs w:val="32"/>
          <w:lang w:val="en-US" w:eastAsia="zh-CN"/>
        </w:rPr>
        <w:t>加强了团结和引领残疾人思想道德建设。</w:t>
      </w:r>
    </w:p>
    <w:p>
      <w:pPr>
        <w:ind w:firstLine="627" w:firstLineChars="196"/>
        <w:rPr>
          <w:rFonts w:hint="eastAsia" w:ascii="仿宋_GB2312" w:eastAsia="仿宋_GB2312"/>
          <w:sz w:val="32"/>
          <w:szCs w:val="32"/>
          <w:lang w:eastAsia="zh-CN"/>
        </w:rPr>
      </w:pP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_GB2312" w:eastAsia="仿宋_GB2312"/>
          <w:sz w:val="32"/>
          <w:szCs w:val="32"/>
        </w:rPr>
        <w:t>：徐淮萍</w:t>
      </w:r>
      <w:r>
        <w:rPr>
          <w:rFonts w:hint="eastAsia" w:ascii="仿宋_GB2312" w:eastAsia="仿宋_GB2312"/>
          <w:sz w:val="32"/>
          <w:szCs w:val="32"/>
          <w:lang w:val="en-US" w:eastAsia="zh-CN"/>
        </w:rPr>
        <w:t xml:space="preserve">  </w:t>
      </w:r>
      <w:r>
        <w:rPr>
          <w:rFonts w:hint="eastAsia" w:ascii="楷体" w:hAnsi="楷体" w:eastAsia="楷体" w:cs="楷体"/>
          <w:sz w:val="32"/>
          <w:szCs w:val="32"/>
        </w:rPr>
        <w:t>整改部门</w:t>
      </w:r>
      <w:r>
        <w:rPr>
          <w:rFonts w:hint="eastAsia" w:ascii="仿宋_GB2312" w:eastAsia="仿宋_GB2312"/>
          <w:sz w:val="32"/>
          <w:szCs w:val="32"/>
        </w:rPr>
        <w:t>：各科室</w:t>
      </w:r>
      <w:r>
        <w:rPr>
          <w:rFonts w:hint="eastAsia" w:ascii="仿宋_GB2312" w:eastAsia="仿宋_GB2312"/>
          <w:sz w:val="32"/>
          <w:szCs w:val="32"/>
          <w:lang w:eastAsia="zh-CN"/>
        </w:rPr>
        <w:t>）</w:t>
      </w:r>
    </w:p>
    <w:p>
      <w:pPr>
        <w:ind w:firstLine="630" w:firstLineChars="196"/>
        <w:rPr>
          <w:rFonts w:hint="eastAsia" w:ascii="楷体" w:hAnsi="楷体" w:eastAsia="楷体"/>
          <w:b/>
          <w:bCs/>
          <w:sz w:val="32"/>
          <w:szCs w:val="32"/>
        </w:rPr>
      </w:pPr>
      <w:r>
        <w:rPr>
          <w:rFonts w:hint="eastAsia" w:ascii="楷体" w:hAnsi="楷体" w:eastAsia="楷体"/>
          <w:b/>
          <w:bCs/>
          <w:sz w:val="32"/>
          <w:szCs w:val="32"/>
        </w:rPr>
        <w:t>（三）组织建设抓而不牢，战斗堡垒作用弱化</w:t>
      </w:r>
    </w:p>
    <w:p>
      <w:pPr>
        <w:ind w:firstLine="601"/>
        <w:rPr>
          <w:rFonts w:hint="eastAsia" w:ascii="仿宋" w:hAnsi="仿宋" w:eastAsia="仿宋"/>
          <w:sz w:val="32"/>
          <w:szCs w:val="32"/>
        </w:rPr>
      </w:pPr>
      <w:r>
        <w:rPr>
          <w:rFonts w:ascii="Calibri" w:hAnsi="Calibri" w:eastAsia="仿宋_GB2312" w:cs="Calibri"/>
          <w:b/>
          <w:bCs/>
          <w:sz w:val="32"/>
          <w:szCs w:val="32"/>
        </w:rPr>
        <w:t>⑪</w:t>
      </w:r>
      <w:r>
        <w:rPr>
          <w:rFonts w:hint="eastAsia" w:ascii="仿宋_GB2312" w:hAnsi="Calibri" w:eastAsia="仿宋_GB2312" w:cs="Calibri"/>
          <w:b/>
          <w:bCs/>
          <w:sz w:val="32"/>
          <w:szCs w:val="32"/>
        </w:rPr>
        <w:t>存在问题：</w:t>
      </w:r>
      <w:r>
        <w:rPr>
          <w:rFonts w:hint="eastAsia" w:ascii="楷体" w:hAnsi="楷体" w:eastAsia="楷体"/>
          <w:sz w:val="32"/>
          <w:szCs w:val="32"/>
        </w:rPr>
        <w:t>党组班子抓党建工作意识不强，重业务轻党建问题突出。</w:t>
      </w:r>
      <w:r>
        <w:rPr>
          <w:rFonts w:hint="eastAsia" w:ascii="仿宋" w:hAnsi="仿宋" w:eastAsia="仿宋"/>
          <w:b/>
          <w:bCs/>
          <w:sz w:val="32"/>
          <w:szCs w:val="32"/>
        </w:rPr>
        <w:t>一是</w:t>
      </w:r>
      <w:r>
        <w:rPr>
          <w:rFonts w:hint="eastAsia" w:ascii="仿宋" w:hAnsi="仿宋" w:eastAsia="仿宋"/>
          <w:sz w:val="32"/>
          <w:szCs w:val="32"/>
        </w:rPr>
        <w:t>对党建工作重视不够， 2018年党组没有专题研究党建工作。</w:t>
      </w:r>
      <w:r>
        <w:rPr>
          <w:rFonts w:hint="eastAsia" w:ascii="仿宋" w:hAnsi="仿宋" w:eastAsia="仿宋"/>
          <w:b/>
          <w:bCs/>
          <w:sz w:val="32"/>
          <w:szCs w:val="32"/>
        </w:rPr>
        <w:t>二是</w:t>
      </w:r>
      <w:r>
        <w:rPr>
          <w:rFonts w:hint="eastAsia" w:ascii="仿宋" w:hAnsi="仿宋" w:eastAsia="仿宋"/>
          <w:sz w:val="32"/>
          <w:szCs w:val="32"/>
        </w:rPr>
        <w:t>“三会一课” 制度落实不好，学习教育走过场，抓党员队伍建设思路不清、缺乏措施。</w:t>
      </w:r>
      <w:r>
        <w:rPr>
          <w:rFonts w:hint="eastAsia" w:ascii="仿宋" w:hAnsi="仿宋" w:eastAsia="仿宋"/>
          <w:b/>
          <w:bCs/>
          <w:sz w:val="32"/>
          <w:szCs w:val="32"/>
        </w:rPr>
        <w:t>三是</w:t>
      </w:r>
      <w:r>
        <w:rPr>
          <w:rFonts w:hint="eastAsia" w:ascii="仿宋" w:hAnsi="仿宋" w:eastAsia="仿宋"/>
          <w:sz w:val="32"/>
          <w:szCs w:val="32"/>
        </w:rPr>
        <w:t>民主生活会流于形式，查摆问题不认真，开展批评与自我批评针对性不强，没有起到相互提醒、相互促进的作用。</w:t>
      </w:r>
      <w:r>
        <w:rPr>
          <w:rFonts w:hint="eastAsia" w:ascii="仿宋" w:hAnsi="仿宋" w:eastAsia="仿宋"/>
          <w:b/>
          <w:bCs/>
          <w:sz w:val="32"/>
          <w:szCs w:val="32"/>
        </w:rPr>
        <w:t>四是</w:t>
      </w:r>
      <w:r>
        <w:rPr>
          <w:rFonts w:hint="eastAsia" w:ascii="仿宋" w:hAnsi="仿宋" w:eastAsia="仿宋"/>
          <w:sz w:val="32"/>
          <w:szCs w:val="32"/>
        </w:rPr>
        <w:t>党建工作不严肃不规范，非党员张炎、沈昌华为党建工作、党风廉政建设工作领导小组成员，党支部党建工作台账不健全，党费收缴不力，2016年经办人垫付了2000元党费。</w:t>
      </w:r>
      <w:r>
        <w:rPr>
          <w:rFonts w:hint="eastAsia" w:ascii="仿宋" w:hAnsi="仿宋" w:eastAsia="仿宋"/>
          <w:b/>
          <w:bCs/>
          <w:sz w:val="32"/>
          <w:szCs w:val="32"/>
        </w:rPr>
        <w:t>五是</w:t>
      </w:r>
      <w:r>
        <w:rPr>
          <w:rFonts w:hint="eastAsia" w:ascii="仿宋" w:hAnsi="仿宋" w:eastAsia="仿宋"/>
          <w:sz w:val="32"/>
          <w:szCs w:val="32"/>
        </w:rPr>
        <w:t>党员干部教育管理“虚化”。比如两名同志拥有护照和港澳通行证没有集中统一保管，一名副科级干部2018年因私出境到越南，未见相关审批手续。</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：整改</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长期坚持</w:t>
      </w:r>
    </w:p>
    <w:p>
      <w:pPr>
        <w:ind w:firstLine="643" w:firstLineChars="200"/>
        <w:rPr>
          <w:rFonts w:hint="eastAsia" w:ascii="仿宋" w:hAnsi="仿宋" w:eastAsia="仿宋"/>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40" w:firstLineChars="200"/>
        <w:rPr>
          <w:rFonts w:hint="eastAsia" w:ascii="仿宋_GB2312" w:eastAsia="仿宋_GB2312"/>
          <w:sz w:val="32"/>
          <w:szCs w:val="32"/>
        </w:rPr>
      </w:pPr>
      <w:r>
        <w:rPr>
          <w:rFonts w:hint="eastAsia" w:ascii="仿宋_GB2312" w:eastAsia="仿宋_GB2312"/>
          <w:sz w:val="32"/>
          <w:szCs w:val="32"/>
        </w:rPr>
        <w:t>一是认真研究制定了《2019年市残联党</w:t>
      </w:r>
      <w:r>
        <w:rPr>
          <w:rFonts w:hint="eastAsia" w:ascii="仿宋_GB2312" w:eastAsia="仿宋_GB2312"/>
          <w:sz w:val="32"/>
          <w:szCs w:val="32"/>
          <w:lang w:val="en-US" w:eastAsia="zh-CN"/>
        </w:rPr>
        <w:t>建</w:t>
      </w:r>
      <w:r>
        <w:rPr>
          <w:rFonts w:hint="eastAsia" w:ascii="仿宋_GB2312" w:eastAsia="仿宋_GB2312"/>
          <w:sz w:val="32"/>
          <w:szCs w:val="32"/>
        </w:rPr>
        <w:t>工作要点》、《市残联开展“严规矩、强监督、转作风”集中整治形式主义</w:t>
      </w:r>
      <w:r>
        <w:rPr>
          <w:rFonts w:hint="eastAsia" w:ascii="仿宋_GB2312" w:eastAsia="仿宋_GB2312"/>
          <w:sz w:val="32"/>
          <w:szCs w:val="32"/>
          <w:lang w:val="en-US" w:eastAsia="zh-CN"/>
        </w:rPr>
        <w:t>官</w:t>
      </w:r>
      <w:r>
        <w:rPr>
          <w:rFonts w:hint="eastAsia" w:ascii="仿宋_GB2312" w:eastAsia="仿宋_GB2312"/>
          <w:sz w:val="32"/>
          <w:szCs w:val="32"/>
        </w:rPr>
        <w:t>僚主义专项行动安排意见》、《市残联关于开展“抓党建、强基础、促提升”专项整治工作实施方案》，并认真落实</w:t>
      </w:r>
      <w:r>
        <w:rPr>
          <w:rFonts w:hint="eastAsia" w:ascii="仿宋_GB2312" w:eastAsia="仿宋_GB2312"/>
          <w:sz w:val="32"/>
          <w:szCs w:val="32"/>
          <w:lang w:val="en-US" w:eastAsia="zh-CN"/>
        </w:rPr>
        <w:t>到位</w:t>
      </w:r>
      <w:r>
        <w:rPr>
          <w:rFonts w:hint="eastAsia" w:ascii="仿宋_GB2312" w:eastAsia="仿宋_GB2312"/>
          <w:sz w:val="32"/>
          <w:szCs w:val="32"/>
        </w:rPr>
        <w:t>。</w:t>
      </w:r>
    </w:p>
    <w:p>
      <w:pPr>
        <w:ind w:firstLine="640" w:firstLineChars="200"/>
        <w:rPr>
          <w:rFonts w:hint="default" w:ascii="仿宋_GB2312" w:eastAsia="仿宋_GB2312"/>
          <w:sz w:val="32"/>
          <w:szCs w:val="32"/>
          <w:lang w:val="en-US" w:eastAsia="zh-CN"/>
        </w:rPr>
      </w:pPr>
      <w:r>
        <w:rPr>
          <w:rFonts w:hint="eastAsia" w:ascii="仿宋_GB2312" w:eastAsia="仿宋_GB2312"/>
          <w:sz w:val="32"/>
          <w:szCs w:val="32"/>
        </w:rPr>
        <w:t>二是组织机关党员干部开展党风廉政建设方面的学习4次</w:t>
      </w:r>
      <w:r>
        <w:rPr>
          <w:rFonts w:hint="eastAsia" w:ascii="仿宋_GB2312" w:eastAsia="仿宋_GB2312"/>
          <w:sz w:val="32"/>
          <w:szCs w:val="32"/>
          <w:lang w:eastAsia="zh-CN"/>
        </w:rPr>
        <w:t>，</w:t>
      </w:r>
      <w:r>
        <w:rPr>
          <w:rFonts w:hint="eastAsia" w:ascii="仿宋_GB2312" w:eastAsia="仿宋_GB2312"/>
          <w:sz w:val="32"/>
          <w:szCs w:val="32"/>
          <w:lang w:val="en-US" w:eastAsia="zh-CN"/>
        </w:rPr>
        <w:t>不断提高机关干部的思想认识，加强政治规矩、纪律约束。</w:t>
      </w:r>
    </w:p>
    <w:p>
      <w:pPr>
        <w:ind w:firstLine="640" w:firstLineChars="200"/>
        <w:rPr>
          <w:rFonts w:hint="eastAsia" w:ascii="仿宋_GB2312" w:eastAsia="仿宋_GB2312"/>
          <w:sz w:val="32"/>
          <w:szCs w:val="32"/>
        </w:rPr>
      </w:pPr>
      <w:r>
        <w:rPr>
          <w:rFonts w:hint="eastAsia" w:ascii="仿宋_GB2312" w:eastAsia="仿宋_GB2312"/>
          <w:sz w:val="32"/>
          <w:szCs w:val="32"/>
        </w:rPr>
        <w:t>三是调整市残联党风廉政建设工作领导小组中非党员成员，重新成立党风廉政建设领导小组。认真落实了“三会一课”基本制度和民主生活会、组织生活会等制度，建立了党支部工作台帐。</w:t>
      </w:r>
    </w:p>
    <w:p>
      <w:pPr>
        <w:ind w:firstLine="627" w:firstLineChars="196"/>
        <w:rPr>
          <w:rFonts w:hint="eastAsia" w:ascii="仿宋_GB2312" w:eastAsia="仿宋_GB2312"/>
          <w:sz w:val="32"/>
          <w:szCs w:val="32"/>
        </w:rPr>
      </w:pPr>
      <w:r>
        <w:rPr>
          <w:rFonts w:hint="eastAsia" w:ascii="仿宋_GB2312" w:eastAsia="仿宋_GB2312"/>
          <w:sz w:val="32"/>
          <w:szCs w:val="32"/>
        </w:rPr>
        <w:t>四是加强党员</w:t>
      </w:r>
      <w:r>
        <w:rPr>
          <w:rFonts w:hint="eastAsia" w:ascii="仿宋_GB2312" w:eastAsia="仿宋_GB2312"/>
          <w:sz w:val="32"/>
          <w:szCs w:val="32"/>
          <w:lang w:eastAsia="zh-CN"/>
        </w:rPr>
        <w:t>党费收缴工作</w:t>
      </w:r>
      <w:r>
        <w:rPr>
          <w:rFonts w:hint="eastAsia" w:ascii="仿宋_GB2312" w:eastAsia="仿宋_GB2312"/>
          <w:sz w:val="32"/>
          <w:szCs w:val="32"/>
        </w:rPr>
        <w:t>，制定下发《市残联党费收缴制度》，严格执行每月收缴党费制度</w:t>
      </w:r>
      <w:r>
        <w:rPr>
          <w:rFonts w:hint="eastAsia" w:ascii="仿宋_GB2312" w:eastAsia="仿宋_GB2312"/>
          <w:sz w:val="32"/>
          <w:szCs w:val="32"/>
          <w:lang w:eastAsia="zh-CN"/>
        </w:rPr>
        <w:t>，对</w:t>
      </w:r>
      <w:r>
        <w:rPr>
          <w:rFonts w:hint="eastAsia" w:ascii="仿宋_GB2312" w:eastAsia="仿宋_GB2312"/>
          <w:sz w:val="32"/>
          <w:szCs w:val="32"/>
          <w:lang w:val="en-US" w:eastAsia="zh-CN"/>
        </w:rPr>
        <w:t>2016年经办人垫付2000元党费问题进行调查，写出了情况说明</w:t>
      </w:r>
      <w:r>
        <w:rPr>
          <w:rFonts w:hint="eastAsia" w:ascii="仿宋_GB2312" w:eastAsia="仿宋_GB2312"/>
          <w:sz w:val="32"/>
          <w:szCs w:val="32"/>
        </w:rPr>
        <w:t>。</w:t>
      </w:r>
    </w:p>
    <w:p>
      <w:pPr>
        <w:ind w:firstLine="627" w:firstLineChars="196"/>
        <w:rPr>
          <w:rFonts w:hint="eastAsia" w:ascii="仿宋_GB2312" w:eastAsia="仿宋_GB2312"/>
          <w:sz w:val="32"/>
          <w:szCs w:val="32"/>
        </w:rPr>
      </w:pPr>
      <w:r>
        <w:rPr>
          <w:rFonts w:hint="eastAsia" w:ascii="仿宋_GB2312" w:eastAsia="仿宋_GB2312"/>
          <w:sz w:val="32"/>
          <w:szCs w:val="32"/>
        </w:rPr>
        <w:t>五是对机关工作人员出国（境）严格把关，对工作人员通行证和护照进行</w:t>
      </w:r>
      <w:r>
        <w:rPr>
          <w:rFonts w:hint="eastAsia" w:ascii="仿宋_GB2312" w:eastAsia="仿宋_GB2312"/>
          <w:sz w:val="32"/>
          <w:szCs w:val="32"/>
          <w:lang w:val="en-US" w:eastAsia="zh-CN"/>
        </w:rPr>
        <w:t>了</w:t>
      </w:r>
      <w:r>
        <w:rPr>
          <w:rFonts w:hint="eastAsia" w:ascii="仿宋_GB2312" w:eastAsia="仿宋_GB2312"/>
          <w:sz w:val="32"/>
          <w:szCs w:val="32"/>
        </w:rPr>
        <w:t>统一保管。</w:t>
      </w:r>
    </w:p>
    <w:p>
      <w:pPr>
        <w:ind w:firstLine="627" w:firstLineChars="196"/>
        <w:rPr>
          <w:rFonts w:hint="eastAsia" w:ascii="仿宋_GB2312" w:eastAsia="仿宋_GB2312"/>
          <w:sz w:val="32"/>
          <w:szCs w:val="32"/>
          <w:lang w:eastAsia="zh-CN"/>
        </w:rPr>
      </w:pP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 w:hAnsi="仿宋" w:eastAsia="仿宋"/>
          <w:sz w:val="32"/>
          <w:szCs w:val="32"/>
        </w:rPr>
        <w:t>：徐淮萍</w:t>
      </w:r>
      <w:r>
        <w:rPr>
          <w:rFonts w:hint="eastAsia" w:ascii="仿宋" w:hAnsi="仿宋" w:eastAsia="仿宋"/>
          <w:sz w:val="32"/>
          <w:szCs w:val="32"/>
          <w:lang w:val="en-US" w:eastAsia="zh-CN"/>
        </w:rPr>
        <w:t xml:space="preserve">  </w:t>
      </w:r>
      <w:r>
        <w:rPr>
          <w:rFonts w:hint="eastAsia" w:ascii="楷体" w:hAnsi="楷体" w:eastAsia="楷体" w:cs="楷体"/>
          <w:sz w:val="32"/>
          <w:szCs w:val="32"/>
        </w:rPr>
        <w:t>整改部门</w:t>
      </w:r>
      <w:r>
        <w:rPr>
          <w:rFonts w:hint="eastAsia" w:ascii="仿宋" w:hAnsi="仿宋" w:eastAsia="仿宋"/>
          <w:sz w:val="32"/>
          <w:szCs w:val="32"/>
        </w:rPr>
        <w:t>：各科室</w:t>
      </w:r>
      <w:r>
        <w:rPr>
          <w:rFonts w:hint="eastAsia" w:ascii="仿宋_GB2312" w:eastAsia="仿宋_GB2312"/>
          <w:sz w:val="32"/>
          <w:szCs w:val="32"/>
          <w:lang w:eastAsia="zh-CN"/>
        </w:rPr>
        <w:t>）</w:t>
      </w:r>
    </w:p>
    <w:p>
      <w:pPr>
        <w:ind w:firstLine="630" w:firstLineChars="196"/>
        <w:rPr>
          <w:rFonts w:hint="eastAsia" w:ascii="仿宋" w:hAnsi="仿宋" w:eastAsia="仿宋"/>
          <w:sz w:val="32"/>
          <w:szCs w:val="32"/>
        </w:rPr>
      </w:pPr>
      <w:r>
        <w:rPr>
          <w:rFonts w:ascii="Calibri" w:hAnsi="Calibri" w:eastAsia="仿宋_GB2312" w:cs="Calibri"/>
          <w:b/>
          <w:bCs/>
          <w:sz w:val="32"/>
          <w:szCs w:val="32"/>
        </w:rPr>
        <w:t>⑫</w:t>
      </w:r>
      <w:r>
        <w:rPr>
          <w:rFonts w:hint="eastAsia" w:ascii="仿宋_GB2312" w:hAnsi="Calibri" w:eastAsia="仿宋_GB2312" w:cs="Calibri"/>
          <w:b/>
          <w:bCs/>
          <w:sz w:val="32"/>
          <w:szCs w:val="32"/>
        </w:rPr>
        <w:t>存在问题：</w:t>
      </w:r>
      <w:r>
        <w:rPr>
          <w:rFonts w:hint="eastAsia" w:ascii="楷体" w:hAnsi="楷体" w:eastAsia="楷体"/>
          <w:sz w:val="32"/>
          <w:szCs w:val="32"/>
        </w:rPr>
        <w:t>选人用人不规范，干部人事管理工作不严不实。</w:t>
      </w:r>
      <w:r>
        <w:rPr>
          <w:rFonts w:hint="eastAsia" w:ascii="仿宋" w:hAnsi="仿宋" w:eastAsia="仿宋"/>
          <w:b/>
          <w:bCs/>
          <w:sz w:val="32"/>
          <w:szCs w:val="32"/>
        </w:rPr>
        <w:t>一是</w:t>
      </w:r>
      <w:r>
        <w:rPr>
          <w:rFonts w:hint="eastAsia" w:ascii="仿宋" w:hAnsi="仿宋" w:eastAsia="仿宋"/>
          <w:sz w:val="32"/>
          <w:szCs w:val="32"/>
        </w:rPr>
        <w:t>选人不规范。2016年提拔张焱为办公室副主任，存在干部档案审核表无审核人签名、无填表日期、无干部任前谈话记录等问题。</w:t>
      </w:r>
      <w:r>
        <w:rPr>
          <w:rFonts w:hint="eastAsia" w:ascii="仿宋" w:hAnsi="仿宋" w:eastAsia="仿宋"/>
          <w:b/>
          <w:bCs/>
          <w:sz w:val="32"/>
          <w:szCs w:val="32"/>
        </w:rPr>
        <w:t>二是</w:t>
      </w:r>
      <w:r>
        <w:rPr>
          <w:rFonts w:hint="eastAsia" w:ascii="仿宋" w:hAnsi="仿宋" w:eastAsia="仿宋"/>
          <w:sz w:val="32"/>
          <w:szCs w:val="32"/>
        </w:rPr>
        <w:t>用人不规范。康复科、综合科名义上由事业编制人员主持工作，实际由工人身份人员负责。</w:t>
      </w:r>
      <w:r>
        <w:rPr>
          <w:rFonts w:hint="eastAsia" w:ascii="仿宋" w:hAnsi="仿宋" w:eastAsia="仿宋"/>
          <w:b/>
          <w:bCs/>
          <w:sz w:val="32"/>
          <w:szCs w:val="32"/>
        </w:rPr>
        <w:t>三是</w:t>
      </w:r>
      <w:r>
        <w:rPr>
          <w:rFonts w:hint="eastAsia" w:ascii="仿宋" w:hAnsi="仿宋" w:eastAsia="仿宋"/>
          <w:sz w:val="32"/>
          <w:szCs w:val="32"/>
        </w:rPr>
        <w:t>人事档案资料管理不规范。存在无党组研究记录、“三龄两历”不统一、下属事业单位人事档案未整理、工人身份人员考核为称职等现象。</w:t>
      </w:r>
      <w:r>
        <w:rPr>
          <w:rFonts w:hint="eastAsia" w:ascii="仿宋" w:hAnsi="仿宋" w:eastAsia="仿宋"/>
          <w:b/>
          <w:bCs/>
          <w:sz w:val="32"/>
          <w:szCs w:val="32"/>
        </w:rPr>
        <w:t>四是</w:t>
      </w:r>
      <w:r>
        <w:rPr>
          <w:rFonts w:hint="eastAsia" w:ascii="仿宋" w:hAnsi="仿宋" w:eastAsia="仿宋"/>
          <w:sz w:val="32"/>
          <w:szCs w:val="32"/>
        </w:rPr>
        <w:t>编外人员清理不彻底。市残联自聘工作人员5名，从下属单位借用2人，从相关单位借用1人。</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整改完成，长期坚持</w:t>
      </w:r>
    </w:p>
    <w:p>
      <w:pPr>
        <w:ind w:firstLine="643" w:firstLineChars="200"/>
        <w:rPr>
          <w:rFonts w:hint="eastAsia" w:ascii="仿宋_GB2312" w:eastAsia="仿宋_GB2312"/>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eastAsia" w:ascii="仿宋_GB2312" w:eastAsia="仿宋_GB2312"/>
          <w:sz w:val="32"/>
          <w:szCs w:val="32"/>
          <w:lang w:eastAsia="zh-CN"/>
        </w:rPr>
      </w:pPr>
      <w:r>
        <w:rPr>
          <w:rFonts w:hint="eastAsia" w:ascii="仿宋_GB2312" w:eastAsia="仿宋_GB2312"/>
          <w:sz w:val="32"/>
          <w:szCs w:val="32"/>
        </w:rPr>
        <w:t>一是认真学习《党政领导干部选拔任用工作条例》，对选人用人中存在的不规范问题，市残联党组做出深刻检讨。</w:t>
      </w:r>
    </w:p>
    <w:p>
      <w:pPr>
        <w:ind w:firstLine="627" w:firstLineChars="196"/>
        <w:rPr>
          <w:rFonts w:hint="eastAsia" w:ascii="仿宋_GB2312" w:eastAsia="仿宋_GB2312"/>
          <w:sz w:val="32"/>
          <w:szCs w:val="32"/>
          <w:lang w:eastAsia="zh-CN"/>
        </w:rPr>
      </w:pPr>
      <w:r>
        <w:rPr>
          <w:rFonts w:hint="eastAsia" w:ascii="仿宋_GB2312" w:eastAsia="仿宋_GB2312"/>
          <w:sz w:val="32"/>
          <w:szCs w:val="32"/>
        </w:rPr>
        <w:t>二是对党员入党时间等进行</w:t>
      </w:r>
      <w:r>
        <w:rPr>
          <w:rFonts w:hint="eastAsia" w:ascii="仿宋_GB2312" w:eastAsia="仿宋_GB2312"/>
          <w:sz w:val="32"/>
          <w:szCs w:val="32"/>
          <w:lang w:val="en-US" w:eastAsia="zh-CN"/>
        </w:rPr>
        <w:t>检</w:t>
      </w:r>
      <w:r>
        <w:rPr>
          <w:rFonts w:hint="eastAsia" w:ascii="仿宋_GB2312" w:eastAsia="仿宋_GB2312"/>
          <w:sz w:val="32"/>
          <w:szCs w:val="32"/>
        </w:rPr>
        <w:t>查</w:t>
      </w:r>
      <w:r>
        <w:rPr>
          <w:rFonts w:hint="eastAsia" w:ascii="仿宋_GB2312" w:eastAsia="仿宋_GB2312"/>
          <w:sz w:val="32"/>
          <w:szCs w:val="32"/>
          <w:lang w:val="en-US" w:eastAsia="zh-CN"/>
        </w:rPr>
        <w:t>并做了</w:t>
      </w:r>
      <w:r>
        <w:rPr>
          <w:rFonts w:hint="eastAsia" w:ascii="仿宋_GB2312" w:eastAsia="仿宋_GB2312"/>
          <w:sz w:val="32"/>
          <w:szCs w:val="32"/>
        </w:rPr>
        <w:t>纠正</w:t>
      </w:r>
      <w:r>
        <w:rPr>
          <w:rFonts w:hint="eastAsia" w:ascii="仿宋_GB2312" w:eastAsia="仿宋_GB2312"/>
          <w:sz w:val="32"/>
          <w:szCs w:val="32"/>
          <w:lang w:eastAsia="zh-CN"/>
        </w:rPr>
        <w:t>。</w:t>
      </w:r>
    </w:p>
    <w:p>
      <w:pPr>
        <w:ind w:firstLine="627" w:firstLineChars="196"/>
        <w:rPr>
          <w:rFonts w:hint="eastAsia" w:ascii="仿宋" w:hAnsi="仿宋" w:eastAsia="仿宋"/>
          <w:color w:val="auto"/>
          <w:sz w:val="32"/>
          <w:szCs w:val="32"/>
        </w:rPr>
      </w:pPr>
      <w:r>
        <w:rPr>
          <w:rFonts w:hint="eastAsia" w:ascii="仿宋_GB2312" w:eastAsia="仿宋_GB2312"/>
          <w:color w:val="auto"/>
          <w:sz w:val="32"/>
          <w:szCs w:val="32"/>
        </w:rPr>
        <w:t>三是</w:t>
      </w:r>
      <w:r>
        <w:rPr>
          <w:rFonts w:hint="eastAsia" w:ascii="仿宋_GB2312" w:eastAsia="仿宋_GB2312"/>
          <w:color w:val="auto"/>
          <w:sz w:val="32"/>
          <w:szCs w:val="32"/>
          <w:lang w:val="en-US" w:eastAsia="zh-CN"/>
        </w:rPr>
        <w:t>已</w:t>
      </w:r>
      <w:r>
        <w:rPr>
          <w:rFonts w:hint="eastAsia" w:ascii="仿宋_GB2312" w:eastAsia="仿宋_GB2312"/>
          <w:color w:val="auto"/>
          <w:sz w:val="32"/>
          <w:szCs w:val="32"/>
        </w:rPr>
        <w:t>辞退3</w:t>
      </w:r>
      <w:r>
        <w:rPr>
          <w:rFonts w:hint="eastAsia" w:ascii="仿宋_GB2312" w:eastAsia="仿宋_GB2312"/>
          <w:color w:val="auto"/>
          <w:sz w:val="32"/>
          <w:szCs w:val="32"/>
          <w:lang w:val="en-US" w:eastAsia="zh-CN"/>
        </w:rPr>
        <w:t>名</w:t>
      </w:r>
      <w:r>
        <w:rPr>
          <w:rFonts w:hint="eastAsia" w:ascii="仿宋_GB2312" w:eastAsia="仿宋_GB2312"/>
          <w:color w:val="auto"/>
          <w:sz w:val="32"/>
          <w:szCs w:val="32"/>
        </w:rPr>
        <w:t>借用</w:t>
      </w:r>
      <w:r>
        <w:rPr>
          <w:rFonts w:hint="eastAsia" w:ascii="仿宋_GB2312" w:eastAsia="仿宋_GB2312"/>
          <w:color w:val="auto"/>
          <w:sz w:val="32"/>
          <w:szCs w:val="32"/>
          <w:lang w:val="en-US" w:eastAsia="zh-CN"/>
        </w:rPr>
        <w:t>人员</w:t>
      </w:r>
      <w:r>
        <w:rPr>
          <w:rFonts w:hint="eastAsia" w:ascii="仿宋" w:hAnsi="仿宋" w:eastAsia="仿宋"/>
          <w:color w:val="auto"/>
          <w:sz w:val="32"/>
          <w:szCs w:val="32"/>
        </w:rPr>
        <w:t>。</w:t>
      </w:r>
    </w:p>
    <w:p>
      <w:pPr>
        <w:ind w:firstLine="627" w:firstLineChars="196"/>
        <w:rPr>
          <w:rFonts w:hint="eastAsia" w:ascii="仿宋" w:hAnsi="仿宋" w:eastAsia="仿宋"/>
          <w:sz w:val="32"/>
          <w:szCs w:val="32"/>
          <w:lang w:val="en-US" w:eastAsia="zh-CN"/>
        </w:rPr>
      </w:pPr>
      <w:r>
        <w:rPr>
          <w:rFonts w:hint="eastAsia" w:ascii="仿宋" w:hAnsi="仿宋" w:eastAsia="仿宋"/>
          <w:color w:val="auto"/>
          <w:sz w:val="32"/>
          <w:szCs w:val="32"/>
          <w:lang w:val="en-US" w:eastAsia="zh-CN"/>
        </w:rPr>
        <w:t>四是对“</w:t>
      </w:r>
      <w:r>
        <w:rPr>
          <w:rFonts w:hint="eastAsia" w:ascii="仿宋" w:hAnsi="仿宋" w:eastAsia="仿宋"/>
          <w:sz w:val="32"/>
          <w:szCs w:val="32"/>
        </w:rPr>
        <w:t>康复科、综合科名义上由事业编制人员主持工作，实际由工人身份人员负责</w:t>
      </w:r>
      <w:r>
        <w:rPr>
          <w:rFonts w:hint="eastAsia" w:ascii="仿宋" w:hAnsi="仿宋" w:eastAsia="仿宋"/>
          <w:sz w:val="32"/>
          <w:szCs w:val="32"/>
          <w:lang w:eastAsia="zh-CN"/>
        </w:rPr>
        <w:t>”</w:t>
      </w:r>
      <w:r>
        <w:rPr>
          <w:rFonts w:hint="eastAsia" w:ascii="仿宋" w:hAnsi="仿宋" w:eastAsia="仿宋"/>
          <w:sz w:val="32"/>
          <w:szCs w:val="32"/>
          <w:lang w:val="en-US" w:eastAsia="zh-CN"/>
        </w:rPr>
        <w:t>情况已作出说明。</w:t>
      </w:r>
    </w:p>
    <w:p>
      <w:pPr>
        <w:ind w:firstLine="627" w:firstLineChars="196"/>
        <w:rPr>
          <w:rFonts w:hint="default" w:ascii="仿宋" w:hAnsi="仿宋" w:eastAsia="仿宋"/>
          <w:color w:val="auto"/>
          <w:sz w:val="32"/>
          <w:szCs w:val="32"/>
          <w:lang w:val="en-US" w:eastAsia="zh-CN"/>
        </w:rPr>
      </w:pPr>
      <w:r>
        <w:rPr>
          <w:rFonts w:hint="eastAsia" w:ascii="仿宋" w:hAnsi="仿宋" w:eastAsia="仿宋"/>
          <w:sz w:val="32"/>
          <w:szCs w:val="32"/>
          <w:lang w:val="en-US" w:eastAsia="zh-CN"/>
        </w:rPr>
        <w:t>五是指定专人负责，规范人事档案管理。</w:t>
      </w:r>
    </w:p>
    <w:p>
      <w:pPr>
        <w:ind w:firstLine="627" w:firstLineChars="196"/>
        <w:rPr>
          <w:rFonts w:hint="eastAsia" w:ascii="仿宋" w:hAnsi="仿宋" w:eastAsia="仿宋_GB2312"/>
          <w:sz w:val="32"/>
          <w:szCs w:val="32"/>
          <w:lang w:eastAsia="zh-CN"/>
        </w:rPr>
      </w:pP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 w:hAnsi="仿宋" w:eastAsia="仿宋"/>
          <w:sz w:val="32"/>
          <w:szCs w:val="32"/>
        </w:rPr>
        <w:t>：</w:t>
      </w:r>
      <w:r>
        <w:rPr>
          <w:rFonts w:hint="eastAsia" w:ascii="仿宋_GB2312" w:hAnsi="仿宋_GB2312" w:eastAsia="仿宋_GB2312" w:cs="仿宋_GB2312"/>
          <w:sz w:val="32"/>
          <w:szCs w:val="32"/>
        </w:rPr>
        <w:t>徐淮萍</w:t>
      </w:r>
      <w:r>
        <w:rPr>
          <w:rFonts w:hint="eastAsia" w:ascii="仿宋_GB2312" w:hAnsi="仿宋_GB2312" w:eastAsia="仿宋_GB2312" w:cs="仿宋_GB2312"/>
          <w:sz w:val="32"/>
          <w:szCs w:val="32"/>
          <w:lang w:val="en-US" w:eastAsia="zh-CN"/>
        </w:rPr>
        <w:t xml:space="preserve">  </w:t>
      </w:r>
      <w:r>
        <w:rPr>
          <w:rFonts w:hint="eastAsia" w:ascii="楷体" w:hAnsi="楷体" w:eastAsia="楷体" w:cs="楷体"/>
          <w:sz w:val="32"/>
          <w:szCs w:val="32"/>
        </w:rPr>
        <w:t>整改部门</w:t>
      </w:r>
      <w:r>
        <w:rPr>
          <w:rFonts w:hint="eastAsia" w:ascii="仿宋" w:hAnsi="仿宋" w:eastAsia="仿宋"/>
          <w:sz w:val="32"/>
          <w:szCs w:val="32"/>
        </w:rPr>
        <w:t>：</w:t>
      </w:r>
      <w:r>
        <w:rPr>
          <w:rFonts w:hint="eastAsia" w:ascii="仿宋_GB2312" w:hAnsi="仿宋_GB2312" w:eastAsia="仿宋_GB2312" w:cs="仿宋_GB2312"/>
          <w:sz w:val="32"/>
          <w:szCs w:val="32"/>
        </w:rPr>
        <w:t>办公室</w:t>
      </w:r>
      <w:r>
        <w:rPr>
          <w:rFonts w:hint="eastAsia" w:ascii="仿宋_GB2312" w:eastAsia="仿宋_GB2312"/>
          <w:sz w:val="32"/>
          <w:szCs w:val="32"/>
          <w:lang w:eastAsia="zh-CN"/>
        </w:rPr>
        <w:t>）</w:t>
      </w:r>
    </w:p>
    <w:p>
      <w:pPr>
        <w:ind w:firstLine="630" w:firstLineChars="196"/>
        <w:rPr>
          <w:rFonts w:hint="eastAsia" w:ascii="楷体" w:hAnsi="楷体" w:eastAsia="楷体"/>
          <w:b/>
          <w:bCs/>
          <w:sz w:val="32"/>
          <w:szCs w:val="32"/>
        </w:rPr>
      </w:pPr>
      <w:r>
        <w:rPr>
          <w:rFonts w:hint="eastAsia" w:ascii="楷体" w:hAnsi="楷体" w:eastAsia="楷体"/>
          <w:b/>
          <w:bCs/>
          <w:sz w:val="32"/>
          <w:szCs w:val="32"/>
        </w:rPr>
        <w:t>（四）作风建设抓而不实，行政化、机关化问题比较突出</w:t>
      </w:r>
    </w:p>
    <w:p>
      <w:pPr>
        <w:ind w:firstLine="643" w:firstLineChars="200"/>
        <w:rPr>
          <w:rFonts w:hint="eastAsia" w:ascii="仿宋" w:hAnsi="仿宋" w:eastAsia="仿宋"/>
          <w:sz w:val="32"/>
          <w:szCs w:val="32"/>
        </w:rPr>
      </w:pPr>
      <w:r>
        <w:rPr>
          <w:rFonts w:ascii="Calibri" w:hAnsi="Calibri" w:eastAsia="楷体" w:cs="Calibri"/>
          <w:b/>
          <w:bCs/>
          <w:sz w:val="32"/>
          <w:szCs w:val="32"/>
        </w:rPr>
        <w:t>⑬</w:t>
      </w:r>
      <w:r>
        <w:rPr>
          <w:rFonts w:hint="eastAsia" w:ascii="楷体" w:hAnsi="楷体" w:eastAsia="楷体" w:cs="Calibri"/>
          <w:b/>
          <w:bCs/>
          <w:sz w:val="32"/>
          <w:szCs w:val="32"/>
        </w:rPr>
        <w:t>存在问题：</w:t>
      </w:r>
      <w:r>
        <w:rPr>
          <w:rFonts w:hint="eastAsia" w:ascii="仿宋" w:hAnsi="仿宋" w:eastAsia="仿宋"/>
          <w:sz w:val="32"/>
          <w:szCs w:val="32"/>
        </w:rPr>
        <w:t>执行上级安排习惯以会议落实会议，以文件落实文件。比如对中央群团会议就没有认真领会精神，“三性”（ 政治性、先进性、群众性）不强，“四化”（</w:t>
      </w:r>
      <w:r>
        <w:rPr>
          <w:rFonts w:hint="eastAsia" w:ascii="仿宋" w:hAnsi="仿宋" w:eastAsia="仿宋"/>
          <w:sz w:val="32"/>
          <w:szCs w:val="32"/>
          <w:shd w:val="clear" w:color="auto" w:fill="FFFFFF"/>
        </w:rPr>
        <w:t xml:space="preserve"> 机关化、行政化、贵族化、娱乐化）明显</w:t>
      </w:r>
      <w:r>
        <w:rPr>
          <w:rFonts w:hint="eastAsia" w:ascii="仿宋" w:hAnsi="仿宋" w:eastAsia="仿宋"/>
          <w:sz w:val="32"/>
          <w:szCs w:val="32"/>
        </w:rPr>
        <w:t>；工作满足于听汇报、看材料、要数字，对残疾困难群众的实际需求掌握不实，不能及时了解基层的基本情况，工作效果不理想；多数干部长期呆在机关，对残疾困难群众生产生活现状了解不多，对基层工作指导和督促检查少；听取汇报多，沉下身子向群众了解问题少。如，对残疾特殊困难家庭的救助长期就是惯例性的给予一定经济补助，没有深入了解残疾特殊困难家庭的实际需求。</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：整改</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长期坚持</w:t>
      </w:r>
    </w:p>
    <w:p>
      <w:pPr>
        <w:ind w:firstLine="643" w:firstLineChars="200"/>
        <w:rPr>
          <w:rFonts w:hint="eastAsia" w:ascii="仿宋_GB2312" w:eastAsia="仿宋_GB2312"/>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eastAsia" w:ascii="仿宋" w:hAnsi="仿宋" w:eastAsia="仿宋"/>
          <w:color w:val="auto"/>
          <w:sz w:val="32"/>
          <w:szCs w:val="32"/>
          <w:lang w:val="en-US" w:eastAsia="zh-CN"/>
        </w:rPr>
      </w:pPr>
      <w:r>
        <w:rPr>
          <w:rFonts w:hint="eastAsia" w:ascii="仿宋" w:hAnsi="仿宋" w:eastAsia="仿宋"/>
          <w:color w:val="auto"/>
          <w:sz w:val="32"/>
          <w:szCs w:val="32"/>
        </w:rPr>
        <w:t>一是</w:t>
      </w:r>
      <w:r>
        <w:rPr>
          <w:rFonts w:hint="eastAsia" w:ascii="仿宋" w:hAnsi="仿宋" w:eastAsia="仿宋"/>
          <w:color w:val="auto"/>
          <w:sz w:val="32"/>
          <w:szCs w:val="32"/>
          <w:lang w:val="en-US" w:eastAsia="zh-CN"/>
        </w:rPr>
        <w:t>制定并</w:t>
      </w:r>
      <w:r>
        <w:rPr>
          <w:rFonts w:hint="eastAsia" w:ascii="仿宋" w:hAnsi="仿宋" w:eastAsia="仿宋"/>
          <w:color w:val="auto"/>
          <w:sz w:val="32"/>
          <w:szCs w:val="32"/>
        </w:rPr>
        <w:t>认真落实</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关于</w:t>
      </w:r>
      <w:r>
        <w:rPr>
          <w:rFonts w:hint="eastAsia" w:ascii="仿宋" w:hAnsi="仿宋" w:eastAsia="仿宋"/>
          <w:color w:val="auto"/>
          <w:sz w:val="32"/>
          <w:szCs w:val="32"/>
        </w:rPr>
        <w:t>市残联领导干部下基层调研制度</w:t>
      </w:r>
      <w:r>
        <w:rPr>
          <w:rFonts w:hint="eastAsia" w:ascii="仿宋" w:hAnsi="仿宋" w:eastAsia="仿宋"/>
          <w:color w:val="auto"/>
          <w:sz w:val="32"/>
          <w:szCs w:val="32"/>
          <w:lang w:eastAsia="zh-CN"/>
        </w:rPr>
        <w:t>》</w:t>
      </w:r>
      <w:r>
        <w:rPr>
          <w:rFonts w:hint="eastAsia" w:ascii="仿宋" w:hAnsi="仿宋" w:eastAsia="仿宋"/>
          <w:color w:val="auto"/>
          <w:sz w:val="32"/>
          <w:szCs w:val="32"/>
        </w:rPr>
        <w:t>，沉下身子向残疾群众了解所需、所盼并解决相关问题，彻底扭转不接地气，不抓落实、不敢担当的现象</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领导班子成员分别于3月14日、3月19日、3月28日、5月17日、6月4日等时间，开展了基层调研10余次，形成调研报告一篇。</w:t>
      </w:r>
    </w:p>
    <w:p>
      <w:pPr>
        <w:ind w:firstLine="627" w:firstLineChars="196"/>
        <w:rPr>
          <w:rFonts w:hint="eastAsia" w:ascii="仿宋" w:hAnsi="仿宋" w:eastAsia="仿宋"/>
          <w:sz w:val="32"/>
          <w:szCs w:val="32"/>
        </w:rPr>
      </w:pPr>
      <w:r>
        <w:rPr>
          <w:rFonts w:hint="eastAsia" w:ascii="仿宋" w:hAnsi="仿宋" w:eastAsia="仿宋"/>
          <w:sz w:val="32"/>
          <w:szCs w:val="32"/>
        </w:rPr>
        <w:t>二是结合市残联《关于开展“严规矩、强监督、转作风”集中整治形式主义官僚主义专项行动实施意见》，认真查摆市残联存在的形式主义官僚主义问题，抓好整改。</w:t>
      </w:r>
    </w:p>
    <w:p>
      <w:pPr>
        <w:ind w:firstLine="627" w:firstLineChars="196"/>
        <w:rPr>
          <w:rFonts w:hint="eastAsia" w:ascii="仿宋" w:hAnsi="仿宋" w:eastAsia="仿宋"/>
          <w:sz w:val="32"/>
          <w:szCs w:val="32"/>
        </w:rPr>
      </w:pPr>
      <w:r>
        <w:rPr>
          <w:rFonts w:hint="eastAsia" w:ascii="仿宋" w:hAnsi="仿宋" w:eastAsia="仿宋"/>
          <w:sz w:val="32"/>
          <w:szCs w:val="32"/>
        </w:rPr>
        <w:t>三是认真落实《市残联关于开展“抓党建、强基础、促提升”专项整治工作实施方案》，促进了机关工作人员作风的转变。</w:t>
      </w:r>
    </w:p>
    <w:p>
      <w:pPr>
        <w:ind w:firstLine="627" w:firstLineChars="196"/>
        <w:rPr>
          <w:rFonts w:hint="eastAsia" w:ascii="仿宋" w:hAnsi="仿宋" w:eastAsia="仿宋_GB2312"/>
          <w:sz w:val="32"/>
          <w:szCs w:val="32"/>
          <w:lang w:eastAsia="zh-CN"/>
        </w:rPr>
      </w:pPr>
      <w:r>
        <w:rPr>
          <w:rFonts w:hint="eastAsia" w:ascii="仿宋" w:hAnsi="仿宋" w:eastAsia="仿宋"/>
          <w:sz w:val="32"/>
          <w:szCs w:val="32"/>
          <w:lang w:val="en-US" w:eastAsia="zh-CN"/>
        </w:rPr>
        <w:t>四是不断更新并</w:t>
      </w:r>
      <w:r>
        <w:rPr>
          <w:rFonts w:hint="eastAsia" w:ascii="仿宋" w:hAnsi="仿宋" w:eastAsia="仿宋"/>
          <w:sz w:val="32"/>
          <w:szCs w:val="32"/>
        </w:rPr>
        <w:t>动态掌握残疾</w:t>
      </w:r>
      <w:r>
        <w:rPr>
          <w:rFonts w:hint="eastAsia" w:ascii="仿宋" w:hAnsi="仿宋" w:eastAsia="仿宋"/>
          <w:sz w:val="32"/>
          <w:szCs w:val="32"/>
          <w:lang w:val="en-US" w:eastAsia="zh-CN"/>
        </w:rPr>
        <w:t>人</w:t>
      </w:r>
      <w:r>
        <w:rPr>
          <w:rFonts w:hint="eastAsia" w:ascii="仿宋" w:hAnsi="仿宋" w:eastAsia="仿宋"/>
          <w:sz w:val="32"/>
          <w:szCs w:val="32"/>
        </w:rPr>
        <w:t>特殊困难家庭状况，及时发放救助金，扎实开展服务残疾人工作，并跟踪落实</w:t>
      </w:r>
      <w:r>
        <w:rPr>
          <w:rFonts w:hint="eastAsia" w:ascii="仿宋" w:hAnsi="仿宋" w:eastAsia="仿宋"/>
          <w:sz w:val="32"/>
          <w:szCs w:val="32"/>
          <w:lang w:eastAsia="zh-CN"/>
        </w:rPr>
        <w:t>。</w:t>
      </w: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 w:hAnsi="仿宋" w:eastAsia="仿宋"/>
          <w:sz w:val="32"/>
          <w:szCs w:val="32"/>
        </w:rPr>
        <w:t>：徐淮萍</w:t>
      </w:r>
      <w:r>
        <w:rPr>
          <w:rFonts w:hint="eastAsia" w:ascii="仿宋" w:hAnsi="仿宋" w:eastAsia="仿宋"/>
          <w:sz w:val="32"/>
          <w:szCs w:val="32"/>
          <w:lang w:val="en-US" w:eastAsia="zh-CN"/>
        </w:rPr>
        <w:t xml:space="preserve">  </w:t>
      </w:r>
      <w:r>
        <w:rPr>
          <w:rFonts w:hint="eastAsia" w:ascii="楷体" w:hAnsi="楷体" w:eastAsia="楷体" w:cs="楷体"/>
          <w:sz w:val="32"/>
          <w:szCs w:val="32"/>
        </w:rPr>
        <w:t>整改部门</w:t>
      </w:r>
      <w:r>
        <w:rPr>
          <w:rFonts w:hint="eastAsia" w:ascii="仿宋" w:hAnsi="仿宋" w:eastAsia="仿宋"/>
          <w:sz w:val="32"/>
          <w:szCs w:val="32"/>
        </w:rPr>
        <w:t>：各科室</w:t>
      </w:r>
      <w:r>
        <w:rPr>
          <w:rFonts w:hint="eastAsia" w:ascii="仿宋_GB2312" w:eastAsia="仿宋_GB2312"/>
          <w:sz w:val="32"/>
          <w:szCs w:val="32"/>
          <w:lang w:eastAsia="zh-CN"/>
        </w:rPr>
        <w:t>）</w:t>
      </w:r>
    </w:p>
    <w:p>
      <w:pPr>
        <w:ind w:firstLine="630" w:firstLineChars="196"/>
        <w:rPr>
          <w:rFonts w:hint="eastAsia" w:ascii="楷体" w:hAnsi="楷体" w:eastAsia="楷体"/>
          <w:b/>
          <w:bCs/>
          <w:sz w:val="32"/>
          <w:szCs w:val="32"/>
        </w:rPr>
      </w:pPr>
      <w:r>
        <w:rPr>
          <w:rFonts w:hint="eastAsia" w:ascii="楷体" w:hAnsi="楷体" w:eastAsia="楷体"/>
          <w:b/>
          <w:bCs/>
          <w:sz w:val="32"/>
          <w:szCs w:val="32"/>
        </w:rPr>
        <w:t>（五）纪律建设抓而不严，维护党的纪律不够有力</w:t>
      </w:r>
    </w:p>
    <w:p>
      <w:pPr>
        <w:ind w:firstLine="640" w:firstLineChars="200"/>
        <w:rPr>
          <w:rFonts w:hint="eastAsia" w:ascii="楷体" w:hAnsi="楷体" w:eastAsia="楷体"/>
          <w:sz w:val="32"/>
          <w:szCs w:val="32"/>
        </w:rPr>
      </w:pPr>
      <w:r>
        <w:rPr>
          <w:rFonts w:hint="eastAsia" w:ascii="楷体" w:hAnsi="楷体" w:eastAsia="楷体" w:cs="Calibri"/>
          <w:sz w:val="32"/>
          <w:szCs w:val="32"/>
          <w:lang w:val="en-US" w:eastAsia="zh-CN"/>
        </w:rPr>
        <w:t>1.</w:t>
      </w:r>
      <w:r>
        <w:rPr>
          <w:rFonts w:hint="eastAsia" w:ascii="楷体" w:hAnsi="楷体" w:eastAsia="楷体"/>
          <w:sz w:val="32"/>
          <w:szCs w:val="32"/>
        </w:rPr>
        <w:t>执行工作纪律不严格</w:t>
      </w:r>
    </w:p>
    <w:p>
      <w:pPr>
        <w:ind w:firstLine="640" w:firstLineChars="200"/>
        <w:rPr>
          <w:rFonts w:hint="eastAsia" w:ascii="仿宋" w:hAnsi="仿宋" w:eastAsia="仿宋"/>
          <w:sz w:val="32"/>
          <w:szCs w:val="32"/>
        </w:rPr>
      </w:pPr>
      <w:r>
        <w:rPr>
          <w:rFonts w:ascii="Calibri" w:hAnsi="Calibri" w:eastAsia="楷体" w:cs="Calibri"/>
          <w:sz w:val="32"/>
          <w:szCs w:val="32"/>
        </w:rPr>
        <w:t>⑭</w:t>
      </w:r>
      <w:r>
        <w:rPr>
          <w:rFonts w:hint="eastAsia" w:ascii="楷体" w:hAnsi="楷体" w:eastAsia="楷体" w:cs="Calibri"/>
          <w:b/>
          <w:bCs/>
          <w:sz w:val="32"/>
          <w:szCs w:val="32"/>
        </w:rPr>
        <w:t>存在问题</w:t>
      </w:r>
      <w:r>
        <w:rPr>
          <w:rFonts w:hint="eastAsia" w:ascii="楷体" w:hAnsi="楷体" w:eastAsia="楷体" w:cs="Calibri"/>
          <w:sz w:val="32"/>
          <w:szCs w:val="32"/>
        </w:rPr>
        <w:t>：</w:t>
      </w:r>
      <w:r>
        <w:rPr>
          <w:rFonts w:hint="eastAsia" w:ascii="仿宋" w:hAnsi="仿宋" w:eastAsia="仿宋"/>
          <w:b/>
          <w:bCs/>
          <w:sz w:val="32"/>
          <w:szCs w:val="32"/>
        </w:rPr>
        <w:t>一是</w:t>
      </w:r>
      <w:r>
        <w:rPr>
          <w:rFonts w:hint="eastAsia" w:ascii="仿宋" w:hAnsi="仿宋" w:eastAsia="仿宋"/>
          <w:sz w:val="32"/>
          <w:szCs w:val="32"/>
        </w:rPr>
        <w:t>系统信息失真，抽查发现，存在残疾证办理地和户口所在地不一致、5岁残疾儿童文化程度是博士等问题的现象。</w:t>
      </w:r>
      <w:r>
        <w:rPr>
          <w:rFonts w:hint="eastAsia" w:ascii="仿宋" w:hAnsi="仿宋" w:eastAsia="仿宋"/>
          <w:b/>
          <w:bCs/>
          <w:sz w:val="32"/>
          <w:szCs w:val="32"/>
        </w:rPr>
        <w:t>二是</w:t>
      </w:r>
      <w:r>
        <w:rPr>
          <w:rFonts w:hint="eastAsia" w:ascii="仿宋" w:hAnsi="仿宋" w:eastAsia="仿宋"/>
          <w:sz w:val="32"/>
          <w:szCs w:val="32"/>
        </w:rPr>
        <w:t>残疾人就业情况审核不严。如东方医院申报44个残疾人，其中有5个精神病三级从事医疗岗位，有悖常理。</w:t>
      </w:r>
      <w:r>
        <w:rPr>
          <w:rFonts w:hint="eastAsia" w:ascii="仿宋" w:hAnsi="仿宋" w:eastAsia="仿宋"/>
          <w:b/>
          <w:bCs/>
          <w:sz w:val="32"/>
          <w:szCs w:val="32"/>
        </w:rPr>
        <w:t>三是</w:t>
      </w:r>
      <w:r>
        <w:rPr>
          <w:rFonts w:hint="eastAsia" w:ascii="仿宋" w:hAnsi="仿宋" w:eastAsia="仿宋"/>
          <w:sz w:val="32"/>
          <w:szCs w:val="32"/>
        </w:rPr>
        <w:t>儿童康复项目资金安排随意性较大。全市的儿童助残康复训练资金用于市外，未见残联班子会议研究记录和审批手续。</w:t>
      </w:r>
      <w:r>
        <w:rPr>
          <w:rFonts w:hint="eastAsia" w:ascii="仿宋" w:hAnsi="仿宋" w:eastAsia="仿宋"/>
          <w:b/>
          <w:bCs/>
          <w:sz w:val="32"/>
          <w:szCs w:val="32"/>
        </w:rPr>
        <w:t>四是</w:t>
      </w:r>
      <w:r>
        <w:rPr>
          <w:rFonts w:hint="eastAsia" w:ascii="仿宋" w:hAnsi="仿宋" w:eastAsia="仿宋"/>
          <w:sz w:val="32"/>
          <w:szCs w:val="32"/>
        </w:rPr>
        <w:t>残疾人保证金征收管理有待加强。有的单位未申报残疾人就业情况，也未缴纳残疾人保障金。</w:t>
      </w:r>
      <w:r>
        <w:rPr>
          <w:rFonts w:hint="eastAsia" w:ascii="仿宋" w:hAnsi="仿宋" w:eastAsia="仿宋"/>
          <w:b/>
          <w:bCs/>
          <w:sz w:val="32"/>
          <w:szCs w:val="32"/>
        </w:rPr>
        <w:t>五是</w:t>
      </w:r>
      <w:r>
        <w:rPr>
          <w:rFonts w:hint="eastAsia" w:ascii="仿宋" w:hAnsi="仿宋" w:eastAsia="仿宋"/>
          <w:sz w:val="32"/>
          <w:szCs w:val="32"/>
        </w:rPr>
        <w:t>儿童康复监管不到位。对儿童的康复受训情况监管考勤不严，无法保证真实在训；市内康复教育机构硬件设施不完善，教室面积达不到规定要求；部分板房做教室，存在消防安全隐患。</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整改完成，长期坚持</w:t>
      </w:r>
    </w:p>
    <w:p>
      <w:pPr>
        <w:ind w:firstLine="643" w:firstLineChars="200"/>
        <w:rPr>
          <w:rFonts w:hint="eastAsia" w:ascii="仿宋" w:hAnsi="仿宋" w:eastAsia="仿宋"/>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default" w:ascii="仿宋_GB2312" w:eastAsia="仿宋_GB2312"/>
          <w:sz w:val="32"/>
          <w:szCs w:val="32"/>
          <w:lang w:val="en-US" w:eastAsia="zh-CN"/>
        </w:rPr>
      </w:pPr>
      <w:r>
        <w:rPr>
          <w:rFonts w:hint="eastAsia" w:ascii="仿宋_GB2312" w:eastAsia="仿宋_GB2312"/>
          <w:sz w:val="32"/>
          <w:szCs w:val="32"/>
        </w:rPr>
        <w:t>一是市县区残联联动，全面开展残疾人证和特殊岗位残疾人就业状况进行核查，东方医院申报的4名精神残疾三级人员，已不在医疗岗位，其中3人残疾人证已于4月初注销，一人已退休</w:t>
      </w:r>
      <w:r>
        <w:rPr>
          <w:rFonts w:hint="eastAsia" w:ascii="仿宋_GB2312" w:eastAsia="仿宋_GB2312"/>
          <w:sz w:val="32"/>
          <w:szCs w:val="32"/>
          <w:lang w:eastAsia="zh-CN"/>
        </w:rPr>
        <w:t>。对“</w:t>
      </w:r>
      <w:r>
        <w:rPr>
          <w:rFonts w:hint="eastAsia" w:ascii="仿宋_GB2312" w:eastAsia="仿宋_GB2312"/>
          <w:sz w:val="32"/>
          <w:szCs w:val="32"/>
          <w:lang w:val="en-US" w:eastAsia="zh-CN"/>
        </w:rPr>
        <w:t>5岁残疾儿童文化程度是博士”问题进行了调查，因工作人员失误造成，现已纠正。</w:t>
      </w:r>
    </w:p>
    <w:p>
      <w:pPr>
        <w:ind w:firstLine="627" w:firstLineChars="196"/>
        <w:rPr>
          <w:rFonts w:hint="eastAsia" w:ascii="仿宋_GB2312" w:eastAsia="仿宋_GB2312"/>
          <w:sz w:val="32"/>
          <w:szCs w:val="32"/>
        </w:rPr>
      </w:pPr>
      <w:r>
        <w:rPr>
          <w:rFonts w:hint="eastAsia" w:ascii="仿宋_GB2312" w:eastAsia="仿宋_GB2312"/>
          <w:sz w:val="32"/>
          <w:szCs w:val="32"/>
        </w:rPr>
        <w:t>二是印发《淮南市残疾人联合会关于全面开展全市残疾人状况摸底核查工作的通知》（淮残联[2019]18号），摸排出全市疑似残疾人5332人。</w:t>
      </w:r>
    </w:p>
    <w:p>
      <w:pPr>
        <w:ind w:firstLine="627" w:firstLineChars="196"/>
        <w:rPr>
          <w:rFonts w:hint="eastAsia" w:ascii="仿宋_GB2312" w:eastAsia="仿宋_GB2312"/>
          <w:sz w:val="32"/>
          <w:szCs w:val="32"/>
        </w:rPr>
      </w:pPr>
      <w:r>
        <w:rPr>
          <w:rFonts w:hint="eastAsia" w:ascii="仿宋_GB2312" w:eastAsia="仿宋_GB2312"/>
          <w:sz w:val="32"/>
          <w:szCs w:val="32"/>
        </w:rPr>
        <w:t>三是印发《淮南市残疾人联合会关于进一步规范残疾人证换领工作的通知》（淮残联[2019]17号），严肃规范办证工作，杜绝“审核不严”现象的发生。</w:t>
      </w:r>
    </w:p>
    <w:p>
      <w:pPr>
        <w:ind w:firstLine="627" w:firstLineChars="196"/>
        <w:rPr>
          <w:rFonts w:hint="eastAsia" w:ascii="仿宋_GB2312" w:eastAsia="仿宋_GB2312"/>
          <w:sz w:val="32"/>
          <w:szCs w:val="32"/>
          <w:lang w:eastAsia="zh-CN"/>
        </w:rPr>
      </w:pPr>
      <w:r>
        <w:rPr>
          <w:rFonts w:hint="eastAsia" w:ascii="仿宋_GB2312" w:eastAsia="仿宋_GB2312"/>
          <w:sz w:val="32"/>
          <w:szCs w:val="32"/>
        </w:rPr>
        <w:t>四是按照《淮南市财政局 淮南市地税局 淮南市残疾人联合会关于加强和规范残疾人就业保障金征收管理工作的通知》（淮财社〔2016〕151号）精神，5月底印发用人单位按比例安排残疾人就业年审通知，开展对企事业等用人单位的残疾人就业进行年审，积极配合税务部门征收残疾人就业保证金；对“安排残疾人就业达到、超过规定比例或集中安排残疾人就业的用人单位和从事个体经营的残疾人，依法给予税收优惠”。6月19</w:t>
      </w:r>
      <w:r>
        <w:rPr>
          <w:rFonts w:hint="eastAsia" w:ascii="仿宋_GB2312" w:eastAsia="仿宋_GB2312"/>
          <w:sz w:val="32"/>
          <w:szCs w:val="32"/>
          <w:lang w:eastAsia="zh-CN"/>
        </w:rPr>
        <w:t>日、</w:t>
      </w:r>
      <w:r>
        <w:rPr>
          <w:rFonts w:hint="eastAsia" w:ascii="仿宋_GB2312" w:eastAsia="仿宋_GB2312"/>
          <w:sz w:val="32"/>
          <w:szCs w:val="32"/>
          <w:lang w:val="en-US" w:eastAsia="zh-CN"/>
        </w:rPr>
        <w:t>7月23</w:t>
      </w:r>
      <w:r>
        <w:rPr>
          <w:rFonts w:hint="eastAsia" w:ascii="仿宋_GB2312" w:eastAsia="仿宋_GB2312"/>
          <w:sz w:val="32"/>
          <w:szCs w:val="32"/>
        </w:rPr>
        <w:t>日市残联协同税务局召开座谈会，协调残保金征收工作事宜，对我市1-6月份残保金征收情况进行了统计，与上年度同比增长253.2%</w:t>
      </w:r>
      <w:r>
        <w:rPr>
          <w:rFonts w:hint="eastAsia" w:ascii="仿宋_GB2312" w:eastAsia="仿宋_GB2312"/>
          <w:sz w:val="32"/>
          <w:szCs w:val="32"/>
          <w:lang w:eastAsia="zh-CN"/>
        </w:rPr>
        <w:t>。</w:t>
      </w:r>
    </w:p>
    <w:p>
      <w:pPr>
        <w:ind w:firstLine="627" w:firstLineChars="196"/>
        <w:rPr>
          <w:rFonts w:hint="eastAsia" w:ascii="仿宋_GB2312" w:eastAsia="仿宋_GB2312"/>
          <w:sz w:val="32"/>
          <w:szCs w:val="32"/>
        </w:rPr>
      </w:pPr>
      <w:r>
        <w:rPr>
          <w:rFonts w:hint="eastAsia" w:ascii="仿宋_GB2312" w:eastAsia="仿宋_GB2312"/>
          <w:sz w:val="32"/>
          <w:szCs w:val="32"/>
        </w:rPr>
        <w:t>五是结合实际制定印发《淮南市残疾儿童康复定点机构管理暂行办法》，加强儿童康复机构的监督管理，尤其是康复资金使用、设施、安全、消防等方面的监督管理。</w:t>
      </w:r>
      <w:r>
        <w:rPr>
          <w:rFonts w:hint="eastAsia" w:ascii="仿宋" w:hAnsi="仿宋" w:eastAsia="仿宋"/>
          <w:sz w:val="32"/>
          <w:szCs w:val="32"/>
        </w:rPr>
        <w:t>6月17日，印发了《关于开展残疾儿童康复定点机构自查评估工作的通知》（淮残联〔2019〕33号），</w:t>
      </w:r>
      <w:r>
        <w:rPr>
          <w:rFonts w:hint="eastAsia" w:ascii="仿宋" w:hAnsi="仿宋" w:eastAsia="仿宋"/>
          <w:sz w:val="32"/>
          <w:szCs w:val="32"/>
          <w:lang w:eastAsia="zh-CN"/>
        </w:rPr>
        <w:t>要求</w:t>
      </w:r>
      <w:r>
        <w:rPr>
          <w:rFonts w:hint="eastAsia" w:ascii="仿宋" w:hAnsi="仿宋" w:eastAsia="仿宋"/>
          <w:sz w:val="32"/>
          <w:szCs w:val="32"/>
        </w:rPr>
        <w:t>7月10日前各康复定点机构完成自查自评，自查自评报告、评估表上报县（区）残联。各相关县（区）残联完成对辖区内康复定点机构的检查评估工作，并评估报告、《评估得分表》及左证材料上报市残联，市残联将根据材料上报情况，对机构自查自评情况和相关县区检查评估情况进行督查。</w:t>
      </w:r>
    </w:p>
    <w:p>
      <w:pPr>
        <w:ind w:firstLine="627" w:firstLineChars="196"/>
        <w:rPr>
          <w:rFonts w:hint="eastAsia" w:ascii="仿宋_GB2312" w:eastAsia="仿宋_GB2312"/>
          <w:sz w:val="32"/>
          <w:szCs w:val="32"/>
          <w:lang w:eastAsia="zh-CN"/>
        </w:rPr>
      </w:pP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 w:hAnsi="仿宋" w:eastAsia="仿宋"/>
          <w:sz w:val="32"/>
          <w:szCs w:val="32"/>
        </w:rPr>
        <w:t>：</w:t>
      </w:r>
      <w:r>
        <w:rPr>
          <w:rFonts w:hint="eastAsia" w:ascii="仿宋_GB2312" w:hAnsi="仿宋_GB2312" w:eastAsia="仿宋_GB2312" w:cs="仿宋_GB2312"/>
          <w:sz w:val="32"/>
          <w:szCs w:val="32"/>
        </w:rPr>
        <w:t>张天舒</w:t>
      </w:r>
      <w:r>
        <w:rPr>
          <w:rFonts w:hint="eastAsia" w:ascii="仿宋_GB2312" w:hAnsi="仿宋_GB2312" w:eastAsia="仿宋_GB2312" w:cs="仿宋_GB2312"/>
          <w:sz w:val="32"/>
          <w:szCs w:val="32"/>
          <w:lang w:val="en-US" w:eastAsia="zh-CN"/>
        </w:rPr>
        <w:t xml:space="preserve">  </w:t>
      </w:r>
      <w:r>
        <w:rPr>
          <w:rFonts w:hint="eastAsia" w:ascii="楷体" w:hAnsi="楷体" w:eastAsia="楷体" w:cs="楷体"/>
          <w:sz w:val="32"/>
          <w:szCs w:val="32"/>
        </w:rPr>
        <w:t>整改部门</w:t>
      </w:r>
      <w:r>
        <w:rPr>
          <w:rFonts w:hint="eastAsia" w:ascii="仿宋" w:hAnsi="仿宋" w:eastAsia="仿宋"/>
          <w:sz w:val="32"/>
          <w:szCs w:val="32"/>
        </w:rPr>
        <w:t>：</w:t>
      </w:r>
      <w:r>
        <w:rPr>
          <w:rFonts w:hint="eastAsia" w:ascii="仿宋_GB2312" w:hAnsi="仿宋_GB2312" w:eastAsia="仿宋_GB2312" w:cs="仿宋_GB2312"/>
          <w:sz w:val="32"/>
          <w:szCs w:val="32"/>
        </w:rPr>
        <w:t>康复科、就业服务部</w:t>
      </w:r>
      <w:r>
        <w:rPr>
          <w:rFonts w:hint="eastAsia" w:ascii="仿宋_GB2312" w:hAnsi="仿宋_GB2312" w:eastAsia="仿宋_GB2312" w:cs="仿宋_GB2312"/>
          <w:sz w:val="32"/>
          <w:szCs w:val="32"/>
          <w:lang w:eastAsia="zh-CN"/>
        </w:rPr>
        <w:t>）</w:t>
      </w:r>
    </w:p>
    <w:p>
      <w:pPr>
        <w:ind w:firstLine="640" w:firstLineChars="200"/>
        <w:rPr>
          <w:rFonts w:hint="eastAsia" w:ascii="楷体" w:hAnsi="楷体" w:eastAsia="楷体"/>
          <w:sz w:val="32"/>
          <w:szCs w:val="32"/>
        </w:rPr>
      </w:pPr>
      <w:r>
        <w:rPr>
          <w:rFonts w:hint="eastAsia" w:ascii="楷体" w:hAnsi="楷体" w:eastAsia="楷体"/>
          <w:sz w:val="32"/>
          <w:szCs w:val="32"/>
        </w:rPr>
        <w:t>2.执行廉洁纪律不严格</w:t>
      </w:r>
    </w:p>
    <w:p>
      <w:pPr>
        <w:ind w:firstLine="643" w:firstLineChars="200"/>
        <w:rPr>
          <w:rFonts w:hint="eastAsia" w:ascii="仿宋" w:hAnsi="仿宋" w:eastAsia="仿宋"/>
          <w:sz w:val="32"/>
          <w:szCs w:val="32"/>
        </w:rPr>
      </w:pPr>
      <w:r>
        <w:rPr>
          <w:rFonts w:ascii="Calibri" w:hAnsi="Calibri" w:eastAsia="仿宋_GB2312" w:cs="Calibri"/>
          <w:b/>
          <w:bCs/>
          <w:sz w:val="32"/>
          <w:szCs w:val="32"/>
        </w:rPr>
        <w:t>⑮</w:t>
      </w:r>
      <w:r>
        <w:rPr>
          <w:rFonts w:hint="eastAsia" w:ascii="仿宋_GB2312" w:eastAsia="仿宋_GB2312"/>
          <w:b/>
          <w:bCs/>
          <w:sz w:val="32"/>
          <w:szCs w:val="32"/>
        </w:rPr>
        <w:t>执行财经纪律不严格</w:t>
      </w:r>
      <w:r>
        <w:rPr>
          <w:rFonts w:hint="eastAsia" w:ascii="仿宋" w:hAnsi="仿宋" w:eastAsia="仿宋"/>
          <w:b/>
          <w:bCs/>
          <w:sz w:val="32"/>
          <w:szCs w:val="32"/>
        </w:rPr>
        <w:t>。一是</w:t>
      </w:r>
      <w:r>
        <w:rPr>
          <w:rFonts w:hint="eastAsia" w:ascii="仿宋" w:hAnsi="仿宋" w:eastAsia="仿宋"/>
          <w:sz w:val="32"/>
          <w:szCs w:val="32"/>
        </w:rPr>
        <w:t>会计核算不规范。大量拨付给县区的资金，直接列为支出，规避拨出资金使用情况检查。</w:t>
      </w:r>
      <w:r>
        <w:rPr>
          <w:rFonts w:hint="eastAsia" w:ascii="仿宋" w:hAnsi="仿宋" w:eastAsia="仿宋"/>
          <w:b/>
          <w:bCs/>
          <w:sz w:val="32"/>
          <w:szCs w:val="32"/>
        </w:rPr>
        <w:t>二是</w:t>
      </w:r>
      <w:r>
        <w:rPr>
          <w:rFonts w:hint="eastAsia" w:ascii="仿宋" w:hAnsi="仿宋" w:eastAsia="仿宋"/>
          <w:sz w:val="32"/>
          <w:szCs w:val="32"/>
        </w:rPr>
        <w:t>经费预算不科学。项目支出与日常经费不分，存在办公经费挤占项目经费现象。</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整改完成，长期坚持</w:t>
      </w:r>
    </w:p>
    <w:p>
      <w:pPr>
        <w:ind w:firstLine="643" w:firstLineChars="200"/>
        <w:rPr>
          <w:rFonts w:hint="eastAsia" w:ascii="仿宋" w:hAnsi="仿宋" w:eastAsia="仿宋"/>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eastAsia" w:ascii="仿宋" w:hAnsi="仿宋" w:eastAsia="仿宋"/>
          <w:sz w:val="32"/>
          <w:szCs w:val="32"/>
        </w:rPr>
      </w:pPr>
      <w:r>
        <w:rPr>
          <w:rFonts w:hint="eastAsia" w:ascii="仿宋" w:hAnsi="仿宋" w:eastAsia="仿宋"/>
          <w:sz w:val="32"/>
          <w:szCs w:val="32"/>
        </w:rPr>
        <w:t>一是组织机关工作人员认真学习了《中华人民共和国会计法》，制定执行《淮南市残联康复专项资金报账管理制度（试行）》、《关于加强就业服务部预算管理的规定（试行）》（淮残联[2019]47号）</w:t>
      </w:r>
      <w:r>
        <w:rPr>
          <w:rFonts w:hint="eastAsia" w:ascii="仿宋" w:hAnsi="仿宋" w:eastAsia="仿宋"/>
          <w:sz w:val="32"/>
          <w:szCs w:val="32"/>
          <w:lang w:eastAsia="zh-CN"/>
        </w:rPr>
        <w:t>，规范了相关财务制度</w:t>
      </w:r>
      <w:r>
        <w:rPr>
          <w:rFonts w:hint="eastAsia" w:ascii="仿宋" w:hAnsi="仿宋" w:eastAsia="仿宋"/>
          <w:sz w:val="32"/>
          <w:szCs w:val="32"/>
        </w:rPr>
        <w:t>。</w:t>
      </w:r>
    </w:p>
    <w:p>
      <w:pPr>
        <w:ind w:firstLine="627" w:firstLineChars="196"/>
        <w:rPr>
          <w:rFonts w:hint="eastAsia" w:ascii="仿宋" w:hAnsi="仿宋" w:eastAsia="仿宋"/>
          <w:sz w:val="32"/>
          <w:szCs w:val="32"/>
        </w:rPr>
      </w:pPr>
      <w:r>
        <w:rPr>
          <w:rFonts w:hint="eastAsia" w:ascii="仿宋" w:hAnsi="仿宋" w:eastAsia="仿宋"/>
          <w:sz w:val="32"/>
          <w:szCs w:val="32"/>
        </w:rPr>
        <w:t>二是认真执行“三重一大”事项事项决策制度，制定印发《淮南市残联理事会议事规则》，编制经费预算，坚持预算支出规范化，严格控制办公经费支出。</w:t>
      </w:r>
    </w:p>
    <w:p>
      <w:pPr>
        <w:ind w:firstLine="627" w:firstLineChars="196"/>
        <w:rPr>
          <w:rFonts w:hint="eastAsia" w:ascii="仿宋" w:hAnsi="仿宋" w:eastAsia="仿宋"/>
          <w:sz w:val="32"/>
          <w:szCs w:val="32"/>
        </w:rPr>
      </w:pPr>
      <w:r>
        <w:rPr>
          <w:rFonts w:hint="eastAsia" w:ascii="仿宋" w:hAnsi="仿宋" w:eastAsia="仿宋"/>
          <w:sz w:val="32"/>
          <w:szCs w:val="32"/>
        </w:rPr>
        <w:t>三是加强对县区拨付资金使用情况的监督检查，开展定期或随机抽查，督促对拨付资金合理安排、合规使用。</w:t>
      </w:r>
    </w:p>
    <w:p>
      <w:pPr>
        <w:ind w:firstLine="627" w:firstLineChars="196"/>
        <w:rPr>
          <w:rFonts w:hint="eastAsia" w:ascii="仿宋" w:hAnsi="仿宋" w:eastAsia="仿宋_GB2312"/>
          <w:sz w:val="32"/>
          <w:szCs w:val="32"/>
          <w:lang w:eastAsia="zh-CN"/>
        </w:rPr>
      </w:pP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_GB2312" w:hAnsi="仿宋_GB2312" w:eastAsia="仿宋_GB2312" w:cs="仿宋_GB2312"/>
          <w:sz w:val="32"/>
          <w:szCs w:val="32"/>
        </w:rPr>
        <w:t>：张天舒</w:t>
      </w:r>
      <w:r>
        <w:rPr>
          <w:rFonts w:hint="eastAsia" w:ascii="仿宋_GB2312" w:hAnsi="仿宋_GB2312" w:eastAsia="仿宋_GB2312" w:cs="仿宋_GB2312"/>
          <w:sz w:val="32"/>
          <w:szCs w:val="32"/>
          <w:lang w:val="en-US" w:eastAsia="zh-CN"/>
        </w:rPr>
        <w:t xml:space="preserve">  </w:t>
      </w:r>
      <w:r>
        <w:rPr>
          <w:rFonts w:hint="eastAsia" w:ascii="楷体" w:hAnsi="楷体" w:eastAsia="楷体" w:cs="楷体"/>
          <w:sz w:val="32"/>
          <w:szCs w:val="32"/>
        </w:rPr>
        <w:t>整改部门</w:t>
      </w:r>
      <w:r>
        <w:rPr>
          <w:rFonts w:hint="eastAsia" w:ascii="仿宋_GB2312" w:hAnsi="仿宋_GB2312" w:eastAsia="仿宋_GB2312" w:cs="仿宋_GB2312"/>
          <w:sz w:val="32"/>
          <w:szCs w:val="32"/>
        </w:rPr>
        <w:t>：各科室</w:t>
      </w:r>
      <w:r>
        <w:rPr>
          <w:rFonts w:hint="eastAsia" w:ascii="仿宋_GB2312" w:hAnsi="仿宋_GB2312" w:eastAsia="仿宋_GB2312" w:cs="仿宋_GB2312"/>
          <w:sz w:val="32"/>
          <w:szCs w:val="32"/>
          <w:lang w:eastAsia="zh-CN"/>
        </w:rPr>
        <w:t>）</w:t>
      </w:r>
    </w:p>
    <w:p>
      <w:pPr>
        <w:ind w:firstLine="643" w:firstLineChars="200"/>
        <w:rPr>
          <w:rFonts w:hint="eastAsia" w:ascii="仿宋" w:hAnsi="仿宋" w:eastAsia="仿宋"/>
          <w:sz w:val="32"/>
          <w:szCs w:val="32"/>
        </w:rPr>
      </w:pPr>
      <w:r>
        <w:rPr>
          <w:rFonts w:ascii="Calibri" w:hAnsi="Calibri" w:eastAsia="仿宋_GB2312" w:cs="Calibri"/>
          <w:b/>
          <w:bCs/>
          <w:sz w:val="32"/>
          <w:szCs w:val="32"/>
        </w:rPr>
        <w:t>⑯</w:t>
      </w:r>
      <w:r>
        <w:rPr>
          <w:rFonts w:hint="eastAsia" w:ascii="仿宋_GB2312" w:eastAsia="仿宋_GB2312"/>
          <w:b/>
          <w:bCs/>
          <w:sz w:val="32"/>
          <w:szCs w:val="32"/>
        </w:rPr>
        <w:t>儿童康复训练资金存在廉政风险</w:t>
      </w:r>
      <w:r>
        <w:rPr>
          <w:rFonts w:hint="eastAsia" w:ascii="仿宋" w:hAnsi="仿宋" w:eastAsia="仿宋"/>
          <w:b/>
          <w:bCs/>
          <w:sz w:val="32"/>
          <w:szCs w:val="32"/>
        </w:rPr>
        <w:t>。</w:t>
      </w:r>
      <w:r>
        <w:rPr>
          <w:rFonts w:hint="eastAsia" w:ascii="仿宋" w:hAnsi="仿宋" w:eastAsia="仿宋"/>
          <w:sz w:val="32"/>
          <w:szCs w:val="32"/>
        </w:rPr>
        <w:t>2017年儿童康复项目支出1000余万元无正规发票，如2017年2月支付的儿童康复训练费451万元为各医院自制或市场购买的收据，存在较大廉政风险。</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：整改</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长期坚持</w:t>
      </w:r>
    </w:p>
    <w:p>
      <w:pPr>
        <w:ind w:firstLine="643" w:firstLineChars="200"/>
        <w:rPr>
          <w:rFonts w:hint="eastAsia" w:ascii="仿宋" w:hAnsi="仿宋" w:eastAsia="仿宋"/>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40" w:firstLineChars="200"/>
        <w:rPr>
          <w:rFonts w:hint="eastAsia" w:ascii="仿宋" w:hAnsi="仿宋" w:eastAsia="仿宋"/>
          <w:sz w:val="32"/>
          <w:szCs w:val="32"/>
        </w:rPr>
      </w:pPr>
      <w:r>
        <w:rPr>
          <w:rFonts w:hint="eastAsia" w:ascii="仿宋" w:hAnsi="仿宋" w:eastAsia="仿宋"/>
          <w:sz w:val="32"/>
          <w:szCs w:val="32"/>
        </w:rPr>
        <w:t>一是开展机构自查评估。6月17日，印发了《关于开展残疾儿童康复定点机构自查评估工作的通知》（淮残联〔2019〕33号），7月10日前各康复定点机构完成自查自评，自查自评报告、评估表上报县（区）残联。7月30日前各相关县（区）残联完成对辖区内康复定点机构的检查评估工作，并评估报告、《评估得分表》及左证材料上报市残联，市残联将根据材料上报情况，对机构自查自评情况和相关县区检查评估情况进行督查。</w:t>
      </w:r>
    </w:p>
    <w:p>
      <w:pPr>
        <w:ind w:firstLine="640" w:firstLineChars="200"/>
        <w:rPr>
          <w:rFonts w:hint="eastAsia" w:ascii="仿宋" w:hAnsi="仿宋" w:eastAsia="仿宋"/>
          <w:sz w:val="32"/>
          <w:szCs w:val="32"/>
        </w:rPr>
      </w:pPr>
      <w:r>
        <w:rPr>
          <w:rFonts w:hint="eastAsia" w:ascii="仿宋" w:hAnsi="仿宋" w:eastAsia="仿宋"/>
          <w:sz w:val="32"/>
          <w:szCs w:val="32"/>
        </w:rPr>
        <w:t>二是修订《管理暂行办法》。为进一步加强和规范对康复定点机构的管理，根据上级残联对康复定点机构管理的最新要求，对原康复定点机构管理暂行办法进行了修订，并经理事会议讨论通过，于6月28日下发了《修订印发了〈淮南市残疾儿童康复定点机构管理暂行办法〉的通知》（淮残联〔2019〕38号），对康复定点机构的申请、认定、职责义务、管理考核等作出了详细的规定。</w:t>
      </w:r>
    </w:p>
    <w:p>
      <w:pPr>
        <w:ind w:firstLine="640" w:firstLineChars="200"/>
        <w:rPr>
          <w:rFonts w:hint="eastAsia" w:ascii="仿宋" w:hAnsi="仿宋" w:eastAsia="仿宋"/>
          <w:sz w:val="32"/>
          <w:szCs w:val="32"/>
        </w:rPr>
      </w:pPr>
      <w:r>
        <w:rPr>
          <w:rFonts w:hint="eastAsia" w:ascii="仿宋" w:hAnsi="仿宋" w:eastAsia="仿宋"/>
          <w:sz w:val="32"/>
          <w:szCs w:val="32"/>
        </w:rPr>
        <w:t>三是完善财务报账制度。为进一步加强和规范康复专项资金的管理，结合工作实际制定了《淮南市残联康复专项资金报账管理制度》，并于6月19日经理事会议讨论通过。要求康复专项资金严格按照财务管理制度要求，杜绝非正规票据的出现，在工作中引导各残疾儿童家长选择能够提供正规发票，财务管理规范的定点康复机构。</w:t>
      </w:r>
    </w:p>
    <w:p>
      <w:pPr>
        <w:ind w:firstLine="640" w:firstLineChars="200"/>
        <w:rPr>
          <w:rFonts w:hint="eastAsia" w:ascii="仿宋" w:hAnsi="仿宋" w:eastAsia="仿宋"/>
          <w:sz w:val="32"/>
          <w:szCs w:val="32"/>
        </w:rPr>
      </w:pPr>
      <w:r>
        <w:rPr>
          <w:rFonts w:hint="eastAsia" w:ascii="仿宋" w:hAnsi="仿宋" w:eastAsia="仿宋"/>
          <w:sz w:val="32"/>
          <w:szCs w:val="32"/>
        </w:rPr>
        <w:t>四是开展安全隐患整改。结合康复定点机构自查评估工作开展，7月15日，印发了《关于认真做好残疾儿童康复定点机构安全隐患整改工作的通知》，要求各相关县区残联和康复定点机构，根据自查评估中发现的安全隐患等问题，利用暑期集中力量开展整改工作，切实消除存在的安全隐患，确保残疾儿童康复训练的顺利实施。</w:t>
      </w:r>
    </w:p>
    <w:p>
      <w:pPr>
        <w:ind w:firstLine="640" w:firstLineChars="200"/>
        <w:rPr>
          <w:rFonts w:hint="eastAsia" w:ascii="仿宋" w:hAnsi="仿宋" w:eastAsia="仿宋"/>
          <w:sz w:val="32"/>
          <w:szCs w:val="32"/>
        </w:rPr>
      </w:pP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_GB2312" w:hAnsi="仿宋_GB2312" w:eastAsia="仿宋_GB2312" w:cs="仿宋_GB2312"/>
          <w:sz w:val="32"/>
          <w:szCs w:val="32"/>
        </w:rPr>
        <w:t>：刘</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超</w:t>
      </w:r>
      <w:r>
        <w:rPr>
          <w:rFonts w:hint="eastAsia" w:ascii="仿宋_GB2312" w:hAnsi="仿宋_GB2312" w:eastAsia="仿宋_GB2312" w:cs="仿宋_GB2312"/>
          <w:sz w:val="32"/>
          <w:szCs w:val="32"/>
          <w:lang w:val="en-US" w:eastAsia="zh-CN"/>
        </w:rPr>
        <w:t xml:space="preserve">  </w:t>
      </w:r>
      <w:r>
        <w:rPr>
          <w:rFonts w:hint="eastAsia" w:ascii="楷体" w:hAnsi="楷体" w:eastAsia="楷体" w:cs="楷体"/>
          <w:sz w:val="32"/>
          <w:szCs w:val="32"/>
        </w:rPr>
        <w:t>整改部门：</w:t>
      </w:r>
      <w:r>
        <w:rPr>
          <w:rFonts w:hint="eastAsia" w:ascii="仿宋_GB2312" w:hAnsi="仿宋_GB2312" w:eastAsia="仿宋_GB2312" w:cs="仿宋_GB2312"/>
          <w:sz w:val="32"/>
          <w:szCs w:val="32"/>
        </w:rPr>
        <w:t>康复科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 </w:t>
      </w:r>
    </w:p>
    <w:p>
      <w:pPr>
        <w:ind w:firstLine="627" w:firstLineChars="196"/>
        <w:jc w:val="left"/>
        <w:rPr>
          <w:rFonts w:hint="eastAsia" w:ascii="楷体" w:hAnsi="楷体" w:eastAsia="楷体"/>
          <w:sz w:val="32"/>
          <w:szCs w:val="32"/>
        </w:rPr>
      </w:pPr>
      <w:r>
        <w:rPr>
          <w:rFonts w:hint="eastAsia" w:ascii="楷体" w:hAnsi="楷体" w:eastAsia="楷体"/>
          <w:sz w:val="32"/>
          <w:szCs w:val="32"/>
        </w:rPr>
        <w:t xml:space="preserve"> </w:t>
      </w:r>
      <w:r>
        <w:rPr>
          <w:rFonts w:hint="eastAsia" w:ascii="楷体" w:hAnsi="楷体" w:eastAsia="楷体" w:cs="Calibri"/>
          <w:sz w:val="32"/>
          <w:szCs w:val="32"/>
          <w:lang w:val="en-US" w:eastAsia="zh-CN"/>
        </w:rPr>
        <w:t>3.</w:t>
      </w:r>
      <w:r>
        <w:rPr>
          <w:rFonts w:hint="eastAsia" w:ascii="楷体" w:hAnsi="楷体" w:eastAsia="楷体"/>
          <w:sz w:val="32"/>
          <w:szCs w:val="32"/>
        </w:rPr>
        <w:t>执行群众纪律不严格</w:t>
      </w:r>
    </w:p>
    <w:p>
      <w:pPr>
        <w:ind w:firstLine="627" w:firstLineChars="196"/>
        <w:jc w:val="left"/>
        <w:rPr>
          <w:rFonts w:hint="eastAsia" w:ascii="仿宋" w:hAnsi="仿宋" w:eastAsia="仿宋"/>
          <w:sz w:val="32"/>
          <w:szCs w:val="32"/>
        </w:rPr>
      </w:pPr>
      <w:r>
        <w:rPr>
          <w:rFonts w:ascii="Calibri" w:hAnsi="Calibri" w:eastAsia="楷体" w:cs="Calibri"/>
          <w:sz w:val="32"/>
          <w:szCs w:val="32"/>
        </w:rPr>
        <w:t>⑰</w:t>
      </w:r>
      <w:r>
        <w:rPr>
          <w:rFonts w:hint="eastAsia" w:ascii="仿宋_GB2312" w:eastAsia="仿宋_GB2312"/>
          <w:b/>
          <w:bCs/>
          <w:sz w:val="32"/>
          <w:szCs w:val="32"/>
        </w:rPr>
        <w:t>存在问题</w:t>
      </w:r>
      <w:r>
        <w:rPr>
          <w:rFonts w:hint="eastAsia" w:ascii="楷体" w:hAnsi="楷体" w:eastAsia="楷体" w:cs="Calibri"/>
          <w:sz w:val="32"/>
          <w:szCs w:val="32"/>
        </w:rPr>
        <w:t>：</w:t>
      </w:r>
      <w:r>
        <w:rPr>
          <w:rFonts w:hint="eastAsia" w:ascii="仿宋" w:hAnsi="仿宋" w:eastAsia="仿宋"/>
          <w:b/>
          <w:bCs/>
          <w:sz w:val="32"/>
          <w:szCs w:val="32"/>
        </w:rPr>
        <w:t>一是</w:t>
      </w:r>
      <w:r>
        <w:rPr>
          <w:rFonts w:hint="eastAsia" w:ascii="仿宋" w:hAnsi="仿宋" w:eastAsia="仿宋"/>
          <w:sz w:val="32"/>
          <w:szCs w:val="32"/>
        </w:rPr>
        <w:t>残疾人项目资金使用安排不严格，发放不及时，如2016年市残联未能在规定时间内将补助资金发放到位。</w:t>
      </w:r>
      <w:r>
        <w:rPr>
          <w:rFonts w:hint="eastAsia" w:ascii="仿宋" w:hAnsi="仿宋" w:eastAsia="仿宋"/>
          <w:b/>
          <w:bCs/>
          <w:sz w:val="32"/>
          <w:szCs w:val="32"/>
        </w:rPr>
        <w:t>二是</w:t>
      </w:r>
      <w:r>
        <w:rPr>
          <w:rFonts w:hint="eastAsia" w:ascii="仿宋" w:hAnsi="仿宋" w:eastAsia="仿宋"/>
          <w:sz w:val="32"/>
          <w:szCs w:val="32"/>
        </w:rPr>
        <w:t>对残疾人项目资金跟踪问效不到位，项目资金未发生应有效益。如2017年残疾人康复综合服务中心项目71.92万元年终被市财政局收回。</w:t>
      </w:r>
      <w:r>
        <w:rPr>
          <w:rFonts w:hint="eastAsia" w:ascii="仿宋" w:hAnsi="仿宋" w:eastAsia="仿宋"/>
          <w:b/>
          <w:bCs/>
          <w:sz w:val="32"/>
          <w:szCs w:val="32"/>
        </w:rPr>
        <w:t>三是</w:t>
      </w:r>
      <w:r>
        <w:rPr>
          <w:rFonts w:hint="eastAsia" w:ascii="仿宋" w:hAnsi="仿宋" w:eastAsia="仿宋"/>
          <w:sz w:val="32"/>
          <w:szCs w:val="32"/>
        </w:rPr>
        <w:t>残疾人就业工程实施缓慢。如阳光助残就业扶贫基地项目进展缓慢，截止2017年9月30日市残联尚未对该项目进行审核验收；“千人千元”就业工程补贴发放不及时，截止2017年10月，仅完成当年目标任务的2.8%。</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整改完成，长期坚持</w:t>
      </w:r>
    </w:p>
    <w:p>
      <w:pPr>
        <w:ind w:firstLine="643" w:firstLineChars="200"/>
        <w:rPr>
          <w:rFonts w:hint="eastAsia" w:ascii="仿宋" w:hAnsi="仿宋" w:eastAsia="仿宋"/>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40" w:firstLineChars="200"/>
        <w:rPr>
          <w:rFonts w:hint="eastAsia" w:ascii="仿宋" w:hAnsi="仿宋" w:eastAsia="仿宋"/>
          <w:sz w:val="32"/>
          <w:szCs w:val="32"/>
        </w:rPr>
      </w:pPr>
      <w:r>
        <w:rPr>
          <w:rFonts w:hint="eastAsia" w:ascii="仿宋" w:hAnsi="仿宋" w:eastAsia="仿宋"/>
          <w:sz w:val="32"/>
          <w:szCs w:val="32"/>
        </w:rPr>
        <w:t>一是针对残疾人项目资金发放不及时，项目进展缓慢问题，市残联今年已经与财政局对接将创业就业资金进行核实、安排使用计划</w:t>
      </w:r>
      <w:r>
        <w:rPr>
          <w:rFonts w:hint="eastAsia" w:ascii="仿宋" w:hAnsi="仿宋" w:eastAsia="仿宋"/>
          <w:sz w:val="32"/>
          <w:szCs w:val="32"/>
          <w:lang w:eastAsia="zh-CN"/>
        </w:rPr>
        <w:t>，及时下拨资金</w:t>
      </w:r>
      <w:r>
        <w:rPr>
          <w:rFonts w:hint="eastAsia" w:ascii="仿宋" w:hAnsi="仿宋" w:eastAsia="仿宋"/>
          <w:sz w:val="32"/>
          <w:szCs w:val="32"/>
        </w:rPr>
        <w:t>。</w:t>
      </w:r>
    </w:p>
    <w:p>
      <w:pPr>
        <w:ind w:firstLine="640" w:firstLineChars="200"/>
        <w:rPr>
          <w:rFonts w:hint="eastAsia" w:ascii="仿宋" w:hAnsi="仿宋" w:eastAsia="仿宋"/>
          <w:sz w:val="32"/>
          <w:szCs w:val="32"/>
        </w:rPr>
      </w:pPr>
      <w:r>
        <w:rPr>
          <w:rFonts w:hint="eastAsia" w:ascii="仿宋" w:hAnsi="仿宋" w:eastAsia="仿宋"/>
          <w:sz w:val="32"/>
          <w:szCs w:val="32"/>
        </w:rPr>
        <w:t>二是制定印发《淮南市残疾人联合会等15部门关于扶持残疾人创业就业的实施意见》</w:t>
      </w:r>
      <w:r>
        <w:rPr>
          <w:rFonts w:hint="eastAsia" w:ascii="仿宋" w:hAnsi="仿宋" w:eastAsia="仿宋"/>
          <w:color w:val="auto"/>
          <w:sz w:val="32"/>
          <w:szCs w:val="32"/>
          <w:lang w:eastAsia="zh-CN"/>
        </w:rPr>
        <w:t>（淮残联</w:t>
      </w:r>
      <w:r>
        <w:rPr>
          <w:rFonts w:hint="eastAsia" w:ascii="仿宋" w:hAnsi="仿宋" w:eastAsia="仿宋"/>
          <w:color w:val="auto"/>
          <w:sz w:val="32"/>
          <w:szCs w:val="32"/>
          <w:lang w:val="en-US" w:eastAsia="zh-CN"/>
        </w:rPr>
        <w:t>[2019]11号）</w:t>
      </w:r>
      <w:r>
        <w:rPr>
          <w:rFonts w:hint="eastAsia" w:ascii="仿宋" w:hAnsi="仿宋" w:eastAsia="仿宋"/>
          <w:sz w:val="32"/>
          <w:szCs w:val="32"/>
        </w:rPr>
        <w:t>。</w:t>
      </w:r>
    </w:p>
    <w:p>
      <w:pPr>
        <w:ind w:firstLine="640" w:firstLineChars="200"/>
        <w:rPr>
          <w:rFonts w:hint="eastAsia" w:ascii="仿宋" w:hAnsi="仿宋" w:eastAsia="仿宋"/>
          <w:sz w:val="32"/>
          <w:szCs w:val="32"/>
        </w:rPr>
      </w:pPr>
      <w:r>
        <w:rPr>
          <w:rFonts w:hint="eastAsia" w:ascii="仿宋" w:hAnsi="仿宋" w:eastAsia="仿宋"/>
          <w:sz w:val="32"/>
          <w:szCs w:val="32"/>
        </w:rPr>
        <w:t>三是向县区下达分解任务、申报残疾人就业扶贫基地，印发《关于加强就业服务部预算管理的规定（试行）》、《市残联2019年扶持残疾人创业就业经费项目绩效自评工作方案》，完善对县区残联定期督查、绩效自评和考核。</w:t>
      </w:r>
    </w:p>
    <w:p>
      <w:pPr>
        <w:ind w:firstLine="640" w:firstLineChars="200"/>
        <w:rPr>
          <w:rFonts w:hint="eastAsia" w:ascii="仿宋" w:hAnsi="仿宋" w:eastAsia="仿宋"/>
          <w:sz w:val="32"/>
          <w:szCs w:val="32"/>
        </w:rPr>
      </w:pPr>
      <w:r>
        <w:rPr>
          <w:rFonts w:hint="eastAsia" w:ascii="仿宋" w:hAnsi="仿宋" w:eastAsia="仿宋"/>
          <w:sz w:val="32"/>
          <w:szCs w:val="32"/>
        </w:rPr>
        <w:t>四是残疾人项目资金使用方面，严格执行《市残联“三重一大”事项决策制度》、《淮南市残联理事会议事规则》。</w:t>
      </w:r>
    </w:p>
    <w:p>
      <w:pPr>
        <w:ind w:firstLine="640" w:firstLineChars="200"/>
        <w:rPr>
          <w:rFonts w:hint="eastAsia" w:ascii="仿宋" w:hAnsi="仿宋" w:eastAsia="仿宋"/>
          <w:sz w:val="32"/>
          <w:szCs w:val="32"/>
        </w:rPr>
      </w:pPr>
      <w:r>
        <w:rPr>
          <w:rFonts w:hint="eastAsia" w:ascii="仿宋" w:hAnsi="仿宋" w:eastAsia="仿宋"/>
          <w:sz w:val="32"/>
          <w:szCs w:val="32"/>
        </w:rPr>
        <w:t>五是对“2016年市残联未能在规定时间内将补助资金发放到位”“</w:t>
      </w:r>
      <w:r>
        <w:rPr>
          <w:rFonts w:hint="eastAsia" w:ascii="仿宋" w:hAnsi="仿宋" w:eastAsia="仿宋"/>
          <w:sz w:val="32"/>
          <w:szCs w:val="32"/>
          <w:lang w:eastAsia="zh-CN"/>
        </w:rPr>
        <w:t>‘</w:t>
      </w:r>
      <w:r>
        <w:rPr>
          <w:rFonts w:hint="eastAsia" w:ascii="仿宋" w:hAnsi="仿宋" w:eastAsia="仿宋"/>
          <w:sz w:val="32"/>
          <w:szCs w:val="32"/>
        </w:rPr>
        <w:t>千人千元</w:t>
      </w:r>
      <w:r>
        <w:rPr>
          <w:rFonts w:hint="eastAsia" w:ascii="仿宋" w:hAnsi="仿宋" w:eastAsia="仿宋"/>
          <w:sz w:val="32"/>
          <w:szCs w:val="32"/>
          <w:lang w:eastAsia="zh-CN"/>
        </w:rPr>
        <w:t>’</w:t>
      </w:r>
      <w:r>
        <w:rPr>
          <w:rFonts w:hint="eastAsia" w:ascii="仿宋" w:hAnsi="仿宋" w:eastAsia="仿宋"/>
          <w:sz w:val="32"/>
          <w:szCs w:val="32"/>
        </w:rPr>
        <w:t>就业工程补贴发放不及时，截止2017年10月，仅完成当年目标任务的2.8%”</w:t>
      </w:r>
      <w:r>
        <w:rPr>
          <w:rFonts w:hint="eastAsia" w:ascii="仿宋" w:hAnsi="仿宋" w:eastAsia="仿宋"/>
          <w:sz w:val="32"/>
          <w:szCs w:val="32"/>
          <w:lang w:eastAsia="zh-CN"/>
        </w:rPr>
        <w:t>“</w:t>
      </w:r>
      <w:r>
        <w:rPr>
          <w:rFonts w:hint="eastAsia" w:ascii="仿宋" w:hAnsi="仿宋" w:eastAsia="仿宋"/>
          <w:sz w:val="32"/>
          <w:szCs w:val="32"/>
        </w:rPr>
        <w:t>2017年残疾人康复综合服务中心项目71.92万元年终被市财政局收回</w:t>
      </w:r>
      <w:r>
        <w:rPr>
          <w:rFonts w:hint="eastAsia" w:ascii="仿宋" w:hAnsi="仿宋" w:eastAsia="仿宋"/>
          <w:sz w:val="32"/>
          <w:szCs w:val="32"/>
          <w:lang w:eastAsia="zh-CN"/>
        </w:rPr>
        <w:t>”</w:t>
      </w:r>
      <w:r>
        <w:rPr>
          <w:rFonts w:hint="eastAsia" w:ascii="仿宋" w:hAnsi="仿宋" w:eastAsia="仿宋"/>
          <w:sz w:val="32"/>
          <w:szCs w:val="32"/>
        </w:rPr>
        <w:t>等问题进行核查并写出说明。</w:t>
      </w:r>
    </w:p>
    <w:p>
      <w:pPr>
        <w:ind w:firstLine="640" w:firstLineChars="200"/>
        <w:rPr>
          <w:rFonts w:hint="eastAsia" w:ascii="仿宋" w:hAnsi="仿宋" w:eastAsia="仿宋"/>
          <w:sz w:val="32"/>
          <w:szCs w:val="32"/>
        </w:rPr>
      </w:pP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_GB2312" w:hAnsi="仿宋_GB2312" w:eastAsia="仿宋_GB2312" w:cs="仿宋_GB2312"/>
          <w:sz w:val="32"/>
          <w:szCs w:val="32"/>
        </w:rPr>
        <w:t>张天舒</w:t>
      </w:r>
      <w:r>
        <w:rPr>
          <w:rFonts w:hint="eastAsia" w:ascii="仿宋_GB2312" w:hAnsi="仿宋_GB2312" w:eastAsia="仿宋_GB2312" w:cs="仿宋_GB2312"/>
          <w:sz w:val="32"/>
          <w:szCs w:val="32"/>
          <w:lang w:val="en-US" w:eastAsia="zh-CN"/>
        </w:rPr>
        <w:t xml:space="preserve">  </w:t>
      </w:r>
      <w:r>
        <w:rPr>
          <w:rFonts w:hint="eastAsia" w:ascii="楷体" w:hAnsi="楷体" w:eastAsia="楷体" w:cs="楷体"/>
          <w:sz w:val="32"/>
          <w:szCs w:val="32"/>
        </w:rPr>
        <w:t>整改部门</w:t>
      </w:r>
      <w:r>
        <w:rPr>
          <w:rFonts w:hint="eastAsia" w:ascii="仿宋_GB2312" w:hAnsi="仿宋_GB2312" w:eastAsia="仿宋_GB2312" w:cs="仿宋_GB2312"/>
          <w:sz w:val="32"/>
          <w:szCs w:val="32"/>
        </w:rPr>
        <w:t>：就业服务部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 </w:t>
      </w:r>
    </w:p>
    <w:p>
      <w:pPr>
        <w:ind w:firstLine="643" w:firstLineChars="200"/>
        <w:rPr>
          <w:rFonts w:hint="eastAsia" w:ascii="楷体" w:hAnsi="楷体" w:eastAsia="楷体"/>
          <w:b/>
          <w:bCs/>
          <w:sz w:val="32"/>
          <w:szCs w:val="32"/>
        </w:rPr>
      </w:pPr>
      <w:r>
        <w:rPr>
          <w:rFonts w:hint="eastAsia" w:ascii="楷体" w:hAnsi="楷体" w:eastAsia="楷体"/>
          <w:b/>
          <w:bCs/>
          <w:sz w:val="32"/>
          <w:szCs w:val="32"/>
        </w:rPr>
        <w:t>（六）夺取反腐败斗争胜利不坚决，全面从严治党意识松懈</w:t>
      </w:r>
    </w:p>
    <w:p>
      <w:pPr>
        <w:ind w:firstLine="643" w:firstLineChars="200"/>
        <w:rPr>
          <w:rFonts w:hint="eastAsia" w:ascii="仿宋" w:hAnsi="仿宋" w:eastAsia="仿宋"/>
          <w:sz w:val="32"/>
          <w:szCs w:val="32"/>
        </w:rPr>
      </w:pPr>
      <w:r>
        <w:rPr>
          <w:rFonts w:ascii="Calibri" w:hAnsi="Calibri" w:eastAsia="仿宋_GB2312" w:cs="Calibri"/>
          <w:b/>
          <w:bCs/>
          <w:sz w:val="32"/>
          <w:szCs w:val="32"/>
        </w:rPr>
        <w:t>⑱</w:t>
      </w:r>
      <w:r>
        <w:rPr>
          <w:rFonts w:hint="eastAsia" w:ascii="仿宋_GB2312" w:hAnsi="Calibri" w:eastAsia="仿宋_GB2312" w:cs="Calibri"/>
          <w:b/>
          <w:bCs/>
          <w:sz w:val="32"/>
          <w:szCs w:val="32"/>
        </w:rPr>
        <w:t>存在问题：</w:t>
      </w:r>
      <w:r>
        <w:rPr>
          <w:rFonts w:hint="eastAsia" w:ascii="楷体" w:hAnsi="楷体" w:eastAsia="楷体"/>
          <w:sz w:val="32"/>
          <w:szCs w:val="32"/>
        </w:rPr>
        <w:t>市残联党组落实主体责任不到位。</w:t>
      </w:r>
      <w:r>
        <w:rPr>
          <w:rFonts w:hint="eastAsia" w:ascii="仿宋_GB2312" w:eastAsia="仿宋_GB2312"/>
          <w:sz w:val="32"/>
          <w:szCs w:val="32"/>
        </w:rPr>
        <w:t>一是</w:t>
      </w:r>
      <w:r>
        <w:rPr>
          <w:rFonts w:hint="eastAsia" w:ascii="仿宋" w:hAnsi="仿宋" w:eastAsia="仿宋"/>
          <w:sz w:val="32"/>
          <w:szCs w:val="32"/>
        </w:rPr>
        <w:t>履行“一岗双责”不力。主要领导全面从严治党意识不强，传导压力不够，推进党风廉政建设不实，风险防控措施缺失，制度笼子扎的不紧；班子成员疏于对分管干部日常教育管理。</w:t>
      </w:r>
      <w:r>
        <w:rPr>
          <w:rFonts w:hint="eastAsia" w:ascii="仿宋" w:hAnsi="仿宋" w:eastAsia="仿宋"/>
          <w:b/>
          <w:bCs/>
          <w:sz w:val="32"/>
          <w:szCs w:val="32"/>
        </w:rPr>
        <w:t>二是</w:t>
      </w:r>
      <w:r>
        <w:rPr>
          <w:rFonts w:hint="eastAsia" w:ascii="仿宋" w:hAnsi="仿宋" w:eastAsia="仿宋"/>
          <w:sz w:val="32"/>
          <w:szCs w:val="32"/>
        </w:rPr>
        <w:t>抓党风廉政建设力度不够。2016、2017和2018年度，党组每年度研究党风廉政建设1次，也仅是一般性要求，没有结合残联群团特征深入思考，未能够主动谋划、定期研究、有力推进党风廉政建设工作。</w:t>
      </w:r>
      <w:r>
        <w:rPr>
          <w:rFonts w:hint="eastAsia" w:ascii="仿宋" w:hAnsi="仿宋" w:eastAsia="仿宋"/>
          <w:b/>
          <w:bCs/>
          <w:sz w:val="32"/>
          <w:szCs w:val="32"/>
        </w:rPr>
        <w:t>三是</w:t>
      </w:r>
      <w:r>
        <w:rPr>
          <w:rFonts w:hint="eastAsia" w:ascii="仿宋" w:hAnsi="仿宋" w:eastAsia="仿宋"/>
          <w:sz w:val="32"/>
          <w:szCs w:val="32"/>
        </w:rPr>
        <w:t>廉政风险防控工作不到位。残疾人项目资金使用监管措施不足。比如残疾人就业培训、儿童康复、残疾人辅助器械发放等监管措施都不够严密，存在制度漏洞及廉政风险。</w:t>
      </w:r>
      <w:r>
        <w:rPr>
          <w:rFonts w:hint="eastAsia" w:ascii="仿宋" w:hAnsi="仿宋" w:eastAsia="仿宋"/>
          <w:b/>
          <w:bCs/>
          <w:sz w:val="32"/>
          <w:szCs w:val="32"/>
        </w:rPr>
        <w:t>四是</w:t>
      </w:r>
      <w:r>
        <w:rPr>
          <w:rFonts w:hint="eastAsia" w:ascii="仿宋" w:hAnsi="仿宋" w:eastAsia="仿宋"/>
          <w:sz w:val="32"/>
          <w:szCs w:val="32"/>
        </w:rPr>
        <w:t>从严管党治党思想松懈。干部职工日常考勤资料不健全、监督不到位，懒政怠政严重，文字工作无人愿干、会干，长期聘用临时人员从事人事党建材料撰写和党组会记录工作。</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：整改</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长期坚持</w:t>
      </w:r>
    </w:p>
    <w:p>
      <w:pPr>
        <w:ind w:firstLine="643" w:firstLineChars="200"/>
        <w:rPr>
          <w:rFonts w:hint="eastAsia" w:ascii="仿宋" w:hAnsi="仿宋" w:eastAsia="仿宋"/>
          <w:b/>
          <w:bCs/>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27" w:firstLineChars="196"/>
        <w:rPr>
          <w:rFonts w:hint="default" w:ascii="仿宋" w:hAnsi="仿宋" w:eastAsia="仿宋"/>
          <w:color w:val="auto"/>
          <w:sz w:val="32"/>
          <w:szCs w:val="32"/>
          <w:lang w:val="en-US" w:eastAsia="zh-CN"/>
        </w:rPr>
      </w:pPr>
      <w:r>
        <w:rPr>
          <w:rFonts w:hint="eastAsia" w:ascii="仿宋" w:hAnsi="仿宋" w:eastAsia="仿宋"/>
          <w:sz w:val="32"/>
          <w:szCs w:val="32"/>
        </w:rPr>
        <w:t>一是党组提高</w:t>
      </w:r>
      <w:r>
        <w:rPr>
          <w:rFonts w:hint="eastAsia" w:ascii="仿宋" w:hAnsi="仿宋" w:eastAsia="仿宋"/>
          <w:sz w:val="32"/>
          <w:szCs w:val="32"/>
          <w:lang w:val="en-US" w:eastAsia="zh-CN"/>
        </w:rPr>
        <w:t>政治站位</w:t>
      </w:r>
      <w:r>
        <w:rPr>
          <w:rFonts w:hint="eastAsia" w:ascii="仿宋" w:hAnsi="仿宋" w:eastAsia="仿宋"/>
          <w:sz w:val="32"/>
          <w:szCs w:val="32"/>
        </w:rPr>
        <w:t>，制定</w:t>
      </w:r>
      <w:r>
        <w:rPr>
          <w:rFonts w:hint="eastAsia" w:ascii="仿宋" w:hAnsi="仿宋" w:eastAsia="仿宋"/>
          <w:sz w:val="32"/>
          <w:szCs w:val="32"/>
          <w:lang w:val="en-US" w:eastAsia="zh-CN"/>
        </w:rPr>
        <w:t>了</w:t>
      </w:r>
      <w:r>
        <w:rPr>
          <w:rFonts w:hint="eastAsia" w:ascii="仿宋" w:hAnsi="仿宋" w:eastAsia="仿宋"/>
          <w:sz w:val="32"/>
          <w:szCs w:val="32"/>
        </w:rPr>
        <w:t>《市残联2019年党风廉政建设主体责任清单》，落实了“一岗双责”，制定了《市残联2019年度党风廉政建设要点》和任务分解，按照《领导班子履行党风廉政建设主体责任全纪实手册》推进，规范党风廉政建设工作。</w:t>
      </w:r>
      <w:r>
        <w:rPr>
          <w:rFonts w:hint="eastAsia" w:ascii="仿宋" w:hAnsi="仿宋" w:eastAsia="仿宋"/>
          <w:color w:val="auto"/>
          <w:sz w:val="32"/>
          <w:szCs w:val="32"/>
          <w:lang w:val="en-US" w:eastAsia="zh-CN"/>
        </w:rPr>
        <w:t>共召开5次廉政会议，党组书记上廉政党课1次。</w:t>
      </w:r>
    </w:p>
    <w:p>
      <w:pPr>
        <w:ind w:firstLine="627" w:firstLineChars="196"/>
        <w:rPr>
          <w:rFonts w:hint="eastAsia" w:ascii="仿宋" w:hAnsi="仿宋" w:eastAsia="仿宋"/>
          <w:sz w:val="32"/>
          <w:szCs w:val="32"/>
        </w:rPr>
      </w:pPr>
      <w:r>
        <w:rPr>
          <w:rFonts w:hint="eastAsia" w:ascii="仿宋" w:hAnsi="仿宋" w:eastAsia="仿宋"/>
          <w:sz w:val="32"/>
          <w:szCs w:val="32"/>
        </w:rPr>
        <w:t>二是认真查找残疾人就业培训、儿童康复、残疾人辅助器械发放等廉政风险点，强化资金运行的监督，印发了《淮南市残联康复专项资金报账管理制度（试行）》、《关于加强就业服务部预算管理的规定（试行）》，加强廉政风险点的防控。</w:t>
      </w:r>
    </w:p>
    <w:p>
      <w:pPr>
        <w:ind w:firstLine="627" w:firstLineChars="196"/>
        <w:rPr>
          <w:rFonts w:hint="eastAsia" w:ascii="仿宋" w:hAnsi="仿宋" w:eastAsia="仿宋"/>
          <w:sz w:val="32"/>
          <w:szCs w:val="32"/>
        </w:rPr>
      </w:pPr>
      <w:r>
        <w:rPr>
          <w:rFonts w:hint="eastAsia" w:ascii="仿宋" w:hAnsi="仿宋" w:eastAsia="仿宋"/>
          <w:sz w:val="32"/>
          <w:szCs w:val="32"/>
        </w:rPr>
        <w:t>三是认真执行《市残联机关考勤和请销假制度》，强化了机关工作人员的考勤管理，做好资料收集。</w:t>
      </w:r>
    </w:p>
    <w:p>
      <w:pPr>
        <w:ind w:firstLine="627" w:firstLineChars="196"/>
        <w:rPr>
          <w:rFonts w:hint="eastAsia" w:ascii="仿宋" w:hAnsi="仿宋" w:eastAsia="仿宋"/>
          <w:sz w:val="32"/>
          <w:szCs w:val="32"/>
        </w:rPr>
      </w:pPr>
      <w:r>
        <w:rPr>
          <w:rFonts w:hint="eastAsia" w:ascii="仿宋" w:hAnsi="仿宋" w:eastAsia="仿宋"/>
          <w:sz w:val="32"/>
          <w:szCs w:val="32"/>
          <w:lang w:val="en-US" w:eastAsia="zh-CN"/>
        </w:rPr>
        <w:t>四是</w:t>
      </w:r>
      <w:r>
        <w:rPr>
          <w:rFonts w:hint="eastAsia" w:ascii="仿宋" w:hAnsi="仿宋" w:eastAsia="仿宋"/>
          <w:sz w:val="32"/>
          <w:szCs w:val="32"/>
        </w:rPr>
        <w:t>调整了党组会</w:t>
      </w:r>
      <w:r>
        <w:rPr>
          <w:rFonts w:hint="eastAsia" w:ascii="仿宋" w:hAnsi="仿宋" w:eastAsia="仿宋"/>
          <w:sz w:val="32"/>
          <w:szCs w:val="32"/>
          <w:lang w:val="en-US" w:eastAsia="zh-CN"/>
        </w:rPr>
        <w:t>议</w:t>
      </w:r>
      <w:r>
        <w:rPr>
          <w:rFonts w:hint="eastAsia" w:ascii="仿宋" w:hAnsi="仿宋" w:eastAsia="仿宋"/>
          <w:sz w:val="32"/>
          <w:szCs w:val="32"/>
        </w:rPr>
        <w:t>记录人员。</w:t>
      </w:r>
    </w:p>
    <w:p>
      <w:pPr>
        <w:ind w:firstLine="640" w:firstLineChars="200"/>
        <w:rPr>
          <w:rFonts w:hint="eastAsia" w:ascii="仿宋" w:hAnsi="仿宋" w:eastAsia="仿宋"/>
          <w:sz w:val="32"/>
          <w:szCs w:val="32"/>
        </w:rPr>
      </w:pP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_GB2312" w:hAnsi="仿宋_GB2312" w:eastAsia="仿宋_GB2312" w:cs="仿宋_GB2312"/>
          <w:sz w:val="32"/>
          <w:szCs w:val="32"/>
        </w:rPr>
        <w:t>：徐淮萍</w:t>
      </w:r>
      <w:r>
        <w:rPr>
          <w:rFonts w:hint="eastAsia" w:ascii="仿宋_GB2312" w:hAnsi="仿宋_GB2312" w:eastAsia="仿宋_GB2312" w:cs="仿宋_GB2312"/>
          <w:sz w:val="32"/>
          <w:szCs w:val="32"/>
          <w:lang w:val="en-US" w:eastAsia="zh-CN"/>
        </w:rPr>
        <w:t xml:space="preserve">   </w:t>
      </w:r>
      <w:r>
        <w:rPr>
          <w:rFonts w:hint="eastAsia" w:ascii="楷体" w:hAnsi="楷体" w:eastAsia="楷体" w:cs="楷体"/>
          <w:sz w:val="32"/>
          <w:szCs w:val="32"/>
        </w:rPr>
        <w:t>整改部门</w:t>
      </w:r>
      <w:r>
        <w:rPr>
          <w:rFonts w:hint="eastAsia" w:ascii="仿宋_GB2312" w:hAnsi="仿宋_GB2312" w:eastAsia="仿宋_GB2312" w:cs="仿宋_GB2312"/>
          <w:sz w:val="32"/>
          <w:szCs w:val="32"/>
        </w:rPr>
        <w:t>：各科室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 </w:t>
      </w:r>
    </w:p>
    <w:p>
      <w:pPr>
        <w:ind w:firstLine="643" w:firstLineChars="200"/>
        <w:rPr>
          <w:rFonts w:hint="eastAsia" w:ascii="仿宋" w:hAnsi="仿宋" w:eastAsia="仿宋"/>
          <w:sz w:val="32"/>
          <w:szCs w:val="32"/>
        </w:rPr>
      </w:pPr>
      <w:r>
        <w:rPr>
          <w:rFonts w:ascii="Calibri" w:hAnsi="Calibri" w:eastAsia="仿宋_GB2312" w:cs="Calibri"/>
          <w:b/>
          <w:bCs/>
          <w:sz w:val="32"/>
          <w:szCs w:val="32"/>
        </w:rPr>
        <w:t>⑲</w:t>
      </w:r>
      <w:r>
        <w:rPr>
          <w:rFonts w:hint="eastAsia" w:ascii="仿宋_GB2312" w:hAnsi="Calibri" w:eastAsia="仿宋_GB2312" w:cs="Calibri"/>
          <w:b/>
          <w:bCs/>
          <w:sz w:val="32"/>
          <w:szCs w:val="32"/>
        </w:rPr>
        <w:t>存在问题：</w:t>
      </w:r>
      <w:r>
        <w:rPr>
          <w:rFonts w:hint="eastAsia" w:ascii="楷体" w:hAnsi="楷体" w:eastAsia="楷体"/>
          <w:sz w:val="32"/>
          <w:szCs w:val="32"/>
        </w:rPr>
        <w:t>监督责任虚化弱化</w:t>
      </w:r>
      <w:r>
        <w:rPr>
          <w:rFonts w:hint="eastAsia" w:ascii="仿宋" w:hAnsi="仿宋" w:eastAsia="仿宋"/>
          <w:b/>
          <w:bCs/>
          <w:sz w:val="32"/>
          <w:szCs w:val="32"/>
        </w:rPr>
        <w:t>。</w:t>
      </w:r>
      <w:r>
        <w:rPr>
          <w:rFonts w:hint="eastAsia" w:ascii="仿宋" w:hAnsi="仿宋" w:eastAsia="仿宋"/>
          <w:sz w:val="32"/>
          <w:szCs w:val="32"/>
        </w:rPr>
        <w:t>纪检组缺少对重点岗位、重点领域、重点环节的廉政风险点查找、防控、跟踪监督措施，廉政风险防控不严。</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：整改</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长期坚持</w:t>
      </w:r>
    </w:p>
    <w:p>
      <w:pPr>
        <w:ind w:firstLine="643" w:firstLineChars="200"/>
        <w:rPr>
          <w:rFonts w:hint="eastAsia" w:ascii="仿宋_GB2312" w:eastAsia="仿宋_GB2312"/>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40"/>
        <w:rPr>
          <w:rFonts w:hint="eastAsia" w:ascii="仿宋" w:hAnsi="仿宋" w:eastAsia="仿宋"/>
          <w:sz w:val="32"/>
          <w:szCs w:val="32"/>
        </w:rPr>
      </w:pPr>
      <w:r>
        <w:rPr>
          <w:rFonts w:hint="eastAsia" w:ascii="仿宋" w:hAnsi="仿宋" w:eastAsia="仿宋"/>
          <w:sz w:val="32"/>
          <w:szCs w:val="32"/>
        </w:rPr>
        <w:t>研究制定</w:t>
      </w:r>
      <w:r>
        <w:rPr>
          <w:rFonts w:hint="eastAsia" w:ascii="仿宋" w:hAnsi="仿宋" w:eastAsia="仿宋"/>
          <w:sz w:val="32"/>
          <w:szCs w:val="32"/>
          <w:lang w:val="en-US" w:eastAsia="zh-CN"/>
        </w:rPr>
        <w:t>了</w:t>
      </w:r>
      <w:r>
        <w:rPr>
          <w:rFonts w:hint="eastAsia" w:ascii="仿宋" w:hAnsi="仿宋" w:eastAsia="仿宋"/>
          <w:sz w:val="32"/>
          <w:szCs w:val="32"/>
        </w:rPr>
        <w:t>“三重一大”事项决策</w:t>
      </w:r>
      <w:r>
        <w:rPr>
          <w:rFonts w:hint="eastAsia" w:ascii="仿宋" w:hAnsi="仿宋" w:eastAsia="仿宋"/>
          <w:sz w:val="32"/>
          <w:szCs w:val="32"/>
          <w:lang w:eastAsia="zh-CN"/>
        </w:rPr>
        <w:t>制度</w:t>
      </w:r>
      <w:r>
        <w:rPr>
          <w:rFonts w:hint="eastAsia" w:ascii="仿宋" w:hAnsi="仿宋" w:eastAsia="仿宋"/>
          <w:sz w:val="32"/>
          <w:szCs w:val="32"/>
        </w:rPr>
        <w:t>，重要事项决策邀请驻会纪检组参加相关会议。</w:t>
      </w:r>
    </w:p>
    <w:p>
      <w:pPr>
        <w:ind w:firstLine="640" w:firstLineChars="200"/>
        <w:rPr>
          <w:rFonts w:hint="eastAsia" w:ascii="仿宋" w:hAnsi="仿宋" w:eastAsia="仿宋_GB2312"/>
          <w:sz w:val="32"/>
          <w:szCs w:val="32"/>
          <w:lang w:eastAsia="zh-CN"/>
        </w:rPr>
      </w:pP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梁昌保</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整改部门：</w:t>
      </w:r>
      <w:r>
        <w:rPr>
          <w:rFonts w:hint="eastAsia" w:ascii="仿宋_GB2312" w:hAnsi="仿宋_GB2312" w:eastAsia="仿宋_GB2312" w:cs="仿宋_GB2312"/>
          <w:sz w:val="32"/>
          <w:szCs w:val="32"/>
          <w:lang w:eastAsia="zh-CN"/>
        </w:rPr>
        <w:t>驻民政局纪检组）</w:t>
      </w:r>
    </w:p>
    <w:p>
      <w:pPr>
        <w:ind w:firstLine="643" w:firstLineChars="200"/>
        <w:rPr>
          <w:rFonts w:hint="eastAsia" w:ascii="楷体" w:hAnsi="楷体" w:eastAsia="楷体"/>
          <w:b/>
          <w:bCs/>
          <w:sz w:val="32"/>
          <w:szCs w:val="32"/>
        </w:rPr>
      </w:pPr>
      <w:r>
        <w:rPr>
          <w:rFonts w:hint="eastAsia" w:ascii="楷体" w:hAnsi="楷体" w:eastAsia="楷体"/>
          <w:b/>
          <w:bCs/>
          <w:sz w:val="32"/>
          <w:szCs w:val="32"/>
        </w:rPr>
        <w:t>（七）巡察整改不到位 ,上轮巡察指出的突出问题尚未有效解决</w:t>
      </w:r>
    </w:p>
    <w:p>
      <w:pPr>
        <w:ind w:firstLine="643" w:firstLineChars="200"/>
        <w:rPr>
          <w:rFonts w:hint="eastAsia" w:ascii="仿宋" w:hAnsi="仿宋" w:eastAsia="仿宋"/>
          <w:sz w:val="32"/>
          <w:szCs w:val="32"/>
        </w:rPr>
      </w:pPr>
      <w:r>
        <w:rPr>
          <w:rFonts w:ascii="Calibri" w:hAnsi="Calibri" w:eastAsia="楷体" w:cs="Calibri"/>
          <w:b/>
          <w:bCs/>
          <w:sz w:val="32"/>
          <w:szCs w:val="32"/>
        </w:rPr>
        <w:t>⑳</w:t>
      </w:r>
      <w:r>
        <w:rPr>
          <w:rFonts w:hint="eastAsia" w:ascii="仿宋_GB2312" w:eastAsia="仿宋_GB2312"/>
          <w:b/>
          <w:bCs/>
          <w:sz w:val="32"/>
          <w:szCs w:val="32"/>
        </w:rPr>
        <w:t>存在问题</w:t>
      </w:r>
      <w:r>
        <w:rPr>
          <w:rFonts w:hint="eastAsia" w:ascii="楷体" w:hAnsi="楷体" w:eastAsia="楷体" w:cs="Calibri"/>
          <w:b/>
          <w:bCs/>
          <w:sz w:val="32"/>
          <w:szCs w:val="32"/>
        </w:rPr>
        <w:t>：</w:t>
      </w:r>
      <w:r>
        <w:rPr>
          <w:rFonts w:hint="eastAsia" w:ascii="仿宋" w:hAnsi="仿宋" w:eastAsia="仿宋"/>
          <w:b/>
          <w:bCs/>
          <w:sz w:val="32"/>
          <w:szCs w:val="32"/>
        </w:rPr>
        <w:t>一是</w:t>
      </w:r>
      <w:r>
        <w:rPr>
          <w:rFonts w:hint="eastAsia" w:ascii="仿宋" w:hAnsi="仿宋" w:eastAsia="仿宋"/>
          <w:sz w:val="32"/>
          <w:szCs w:val="32"/>
        </w:rPr>
        <w:t>党建基础资料台账收集整理依然不规范，廉政风险点防控的具体措施和跟踪监督检查缺失，党风廉政建设责任落实不到位。</w:t>
      </w:r>
      <w:r>
        <w:rPr>
          <w:rFonts w:hint="eastAsia" w:ascii="仿宋" w:hAnsi="仿宋" w:eastAsia="仿宋"/>
          <w:b/>
          <w:bCs/>
          <w:sz w:val="32"/>
          <w:szCs w:val="32"/>
        </w:rPr>
        <w:t>二是</w:t>
      </w:r>
      <w:r>
        <w:rPr>
          <w:rFonts w:hint="eastAsia" w:ascii="仿宋" w:hAnsi="仿宋" w:eastAsia="仿宋"/>
          <w:sz w:val="32"/>
          <w:szCs w:val="32"/>
        </w:rPr>
        <w:t>长期借用下属事业单位人员的现象依然存在等。</w:t>
      </w:r>
    </w:p>
    <w:p>
      <w:pPr>
        <w:bidi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整改情况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整改完成，长期坚持</w:t>
      </w:r>
    </w:p>
    <w:p>
      <w:pPr>
        <w:ind w:firstLine="643" w:firstLineChars="200"/>
        <w:rPr>
          <w:rFonts w:hint="eastAsia" w:ascii="仿宋_GB2312" w:eastAsia="仿宋_GB2312"/>
          <w:sz w:val="32"/>
          <w:szCs w:val="32"/>
        </w:rPr>
      </w:pPr>
      <w:r>
        <w:rPr>
          <w:rFonts w:hint="eastAsia" w:ascii="仿宋_GB2312" w:hAnsi="仿宋_GB2312" w:eastAsia="仿宋_GB2312" w:cs="仿宋_GB2312"/>
          <w:b/>
          <w:bCs/>
          <w:sz w:val="32"/>
          <w:szCs w:val="32"/>
        </w:rPr>
        <w:t>主要做法及成效</w:t>
      </w:r>
      <w:r>
        <w:rPr>
          <w:rFonts w:hint="eastAsia" w:ascii="仿宋_GB2312" w:hAnsi="仿宋_GB2312" w:eastAsia="仿宋_GB2312" w:cs="仿宋_GB2312"/>
          <w:sz w:val="32"/>
          <w:szCs w:val="32"/>
        </w:rPr>
        <w:t>：</w:t>
      </w:r>
    </w:p>
    <w:p>
      <w:pPr>
        <w:ind w:firstLine="640" w:firstLineChars="200"/>
        <w:rPr>
          <w:rFonts w:hint="eastAsia" w:ascii="仿宋_GB2312" w:eastAsia="仿宋_GB2312"/>
          <w:sz w:val="32"/>
          <w:szCs w:val="32"/>
        </w:rPr>
      </w:pPr>
      <w:r>
        <w:rPr>
          <w:rFonts w:hint="eastAsia" w:ascii="仿宋_GB2312" w:eastAsia="仿宋_GB2312"/>
          <w:sz w:val="32"/>
          <w:szCs w:val="32"/>
        </w:rPr>
        <w:t>一是制定《市残联2019年党风廉政建设主体责任清单》，落实了“一岗双责”，制定了《市残联2019年度党风廉政建设要点》和任务分解，</w:t>
      </w:r>
      <w:r>
        <w:rPr>
          <w:rFonts w:hint="eastAsia" w:ascii="仿宋_GB2312" w:eastAsia="仿宋_GB2312"/>
          <w:sz w:val="32"/>
          <w:szCs w:val="32"/>
          <w:lang w:val="en-US" w:eastAsia="zh-CN"/>
        </w:rPr>
        <w:t>认真查找各岗位的廉政风险点，签订了责任书，</w:t>
      </w:r>
      <w:r>
        <w:rPr>
          <w:rFonts w:hint="eastAsia" w:ascii="仿宋_GB2312" w:eastAsia="仿宋_GB2312"/>
          <w:sz w:val="32"/>
          <w:szCs w:val="32"/>
        </w:rPr>
        <w:t>落实了工作责任，</w:t>
      </w:r>
      <w:r>
        <w:rPr>
          <w:rFonts w:hint="eastAsia" w:ascii="仿宋_GB2312" w:eastAsia="仿宋_GB2312"/>
          <w:sz w:val="32"/>
          <w:szCs w:val="32"/>
          <w:lang w:val="en-US" w:eastAsia="zh-CN"/>
        </w:rPr>
        <w:t>加强制度建设，</w:t>
      </w:r>
      <w:r>
        <w:rPr>
          <w:rFonts w:hint="eastAsia" w:ascii="仿宋_GB2312" w:eastAsia="仿宋_GB2312"/>
          <w:sz w:val="32"/>
          <w:szCs w:val="32"/>
        </w:rPr>
        <w:t>规范了党风廉政建设工作。</w:t>
      </w:r>
    </w:p>
    <w:p>
      <w:pPr>
        <w:ind w:firstLine="640" w:firstLineChars="200"/>
        <w:rPr>
          <w:rFonts w:hint="eastAsia" w:ascii="仿宋_GB2312" w:eastAsia="仿宋_GB2312"/>
          <w:sz w:val="32"/>
          <w:szCs w:val="32"/>
        </w:rPr>
      </w:pPr>
      <w:r>
        <w:rPr>
          <w:rFonts w:hint="eastAsia" w:ascii="仿宋_GB2312" w:eastAsia="仿宋_GB2312"/>
          <w:sz w:val="32"/>
          <w:szCs w:val="32"/>
        </w:rPr>
        <w:t>二是组织学习了《中共淮南市委关于坚持“三严三实”整治形式主义官僚主义突出问题的实施意见》，提高了的“严”“实”作风的认识。</w:t>
      </w:r>
    </w:p>
    <w:p>
      <w:pPr>
        <w:ind w:firstLine="640" w:firstLineChars="200"/>
        <w:rPr>
          <w:rFonts w:hint="eastAsia" w:ascii="仿宋_GB2312" w:eastAsia="仿宋_GB2312"/>
          <w:sz w:val="32"/>
          <w:szCs w:val="32"/>
        </w:rPr>
      </w:pPr>
      <w:r>
        <w:rPr>
          <w:rFonts w:hint="eastAsia" w:ascii="仿宋_GB2312" w:eastAsia="仿宋_GB2312"/>
          <w:sz w:val="32"/>
          <w:szCs w:val="32"/>
        </w:rPr>
        <w:t>三是强化整改落实，将巡察整改工作摆在市残联党组重要议事日程，多次召开科室负责人以上人员会议抓好巡察整改任务落实</w:t>
      </w:r>
      <w:r>
        <w:rPr>
          <w:rFonts w:hint="eastAsia" w:ascii="仿宋_GB2312" w:eastAsia="仿宋_GB2312"/>
          <w:sz w:val="32"/>
          <w:szCs w:val="32"/>
          <w:lang w:eastAsia="zh-CN"/>
        </w:rPr>
        <w:t>，</w:t>
      </w:r>
      <w:r>
        <w:rPr>
          <w:rFonts w:hint="eastAsia" w:ascii="仿宋_GB2312" w:eastAsia="仿宋_GB2312"/>
          <w:sz w:val="32"/>
          <w:szCs w:val="32"/>
        </w:rPr>
        <w:t>对需要长期整改的，明确责任单位、责任人和完成时限，加强跟踪问效，确保取得实实在在的效果。</w:t>
      </w:r>
    </w:p>
    <w:p>
      <w:pPr>
        <w:ind w:firstLine="640" w:firstLineChars="200"/>
        <w:rPr>
          <w:rFonts w:hint="eastAsia" w:ascii="仿宋_GB2312" w:eastAsia="仿宋_GB2312"/>
          <w:sz w:val="32"/>
          <w:szCs w:val="32"/>
        </w:rPr>
      </w:pPr>
      <w:r>
        <w:rPr>
          <w:rFonts w:hint="eastAsia" w:ascii="仿宋_GB2312" w:eastAsia="仿宋_GB2312"/>
          <w:sz w:val="32"/>
          <w:szCs w:val="32"/>
        </w:rPr>
        <w:t>四是针对“党建基础资料台账收集整理依然不规范”问题，市残联做了及时整改，在201</w:t>
      </w:r>
      <w:r>
        <w:rPr>
          <w:rFonts w:hint="eastAsia" w:ascii="仿宋_GB2312" w:eastAsia="仿宋_GB2312"/>
          <w:sz w:val="32"/>
          <w:szCs w:val="32"/>
          <w:lang w:val="en-US" w:eastAsia="zh-CN"/>
        </w:rPr>
        <w:t>8</w:t>
      </w:r>
      <w:r>
        <w:rPr>
          <w:rFonts w:hint="eastAsia" w:ascii="仿宋_GB2312" w:eastAsia="仿宋_GB2312"/>
          <w:sz w:val="32"/>
          <w:szCs w:val="32"/>
        </w:rPr>
        <w:t>年机关党支部标准化建设考核中通过了验收。</w:t>
      </w:r>
    </w:p>
    <w:p>
      <w:pPr>
        <w:ind w:firstLine="640" w:firstLineChars="200"/>
        <w:rPr>
          <w:rFonts w:hint="eastAsia" w:ascii="仿宋" w:hAnsi="仿宋" w:eastAsia="仿宋"/>
          <w:sz w:val="32"/>
          <w:szCs w:val="32"/>
        </w:rPr>
      </w:pPr>
      <w:r>
        <w:rPr>
          <w:rFonts w:hint="eastAsia" w:ascii="仿宋_GB2312" w:eastAsia="仿宋_GB2312"/>
          <w:sz w:val="32"/>
          <w:szCs w:val="32"/>
          <w:lang w:val="en-US" w:eastAsia="zh-CN"/>
        </w:rPr>
        <w:t>五是对“</w:t>
      </w:r>
      <w:r>
        <w:rPr>
          <w:rFonts w:hint="eastAsia" w:ascii="仿宋" w:hAnsi="仿宋" w:eastAsia="仿宋"/>
          <w:sz w:val="32"/>
          <w:szCs w:val="32"/>
        </w:rPr>
        <w:t>长期借用下属事业单位人员的现象依然存在</w:t>
      </w:r>
      <w:r>
        <w:rPr>
          <w:rFonts w:hint="eastAsia" w:ascii="仿宋" w:hAnsi="仿宋" w:eastAsia="仿宋"/>
          <w:sz w:val="32"/>
          <w:szCs w:val="32"/>
          <w:lang w:eastAsia="zh-CN"/>
        </w:rPr>
        <w:t>”</w:t>
      </w:r>
      <w:r>
        <w:rPr>
          <w:rFonts w:hint="eastAsia" w:ascii="仿宋" w:hAnsi="仿宋" w:eastAsia="仿宋"/>
          <w:sz w:val="32"/>
          <w:szCs w:val="32"/>
          <w:lang w:val="en-US" w:eastAsia="zh-CN"/>
        </w:rPr>
        <w:t>已作出说明</w:t>
      </w:r>
      <w:r>
        <w:rPr>
          <w:rFonts w:hint="eastAsia" w:ascii="仿宋" w:hAnsi="仿宋" w:eastAsia="仿宋"/>
          <w:sz w:val="32"/>
          <w:szCs w:val="32"/>
        </w:rPr>
        <w:t>。</w:t>
      </w:r>
    </w:p>
    <w:p>
      <w:pPr>
        <w:ind w:firstLine="960" w:firstLineChars="300"/>
        <w:rPr>
          <w:rFonts w:hint="eastAsia" w:ascii="仿宋_GB2312" w:eastAsia="仿宋_GB2312"/>
          <w:sz w:val="32"/>
          <w:szCs w:val="32"/>
          <w:lang w:eastAsia="zh-CN"/>
        </w:rPr>
      </w:pPr>
      <w:r>
        <w:rPr>
          <w:rFonts w:hint="eastAsia" w:ascii="楷体" w:hAnsi="楷体" w:eastAsia="楷体" w:cs="楷体"/>
          <w:sz w:val="32"/>
          <w:szCs w:val="32"/>
          <w:lang w:val="en-US" w:eastAsia="zh-CN"/>
        </w:rPr>
        <w:t>（责任</w:t>
      </w:r>
      <w:r>
        <w:rPr>
          <w:rFonts w:hint="eastAsia" w:ascii="楷体" w:hAnsi="楷体" w:eastAsia="楷体" w:cs="楷体"/>
          <w:sz w:val="32"/>
          <w:szCs w:val="32"/>
        </w:rPr>
        <w:t>领导：</w:t>
      </w:r>
      <w:r>
        <w:rPr>
          <w:rFonts w:hint="eastAsia" w:ascii="仿宋_GB2312" w:eastAsia="仿宋_GB2312"/>
          <w:sz w:val="32"/>
          <w:szCs w:val="32"/>
        </w:rPr>
        <w:t>徐淮萍</w:t>
      </w:r>
      <w:r>
        <w:rPr>
          <w:rFonts w:hint="eastAsia" w:ascii="仿宋_GB2312" w:eastAsia="仿宋_GB2312"/>
          <w:sz w:val="32"/>
          <w:szCs w:val="32"/>
          <w:lang w:val="en-US" w:eastAsia="zh-CN"/>
        </w:rPr>
        <w:t xml:space="preserve">  </w:t>
      </w:r>
      <w:r>
        <w:rPr>
          <w:rFonts w:hint="eastAsia" w:ascii="楷体" w:hAnsi="楷体" w:eastAsia="楷体" w:cs="楷体"/>
          <w:sz w:val="32"/>
          <w:szCs w:val="32"/>
        </w:rPr>
        <w:t>整改部门：</w:t>
      </w:r>
      <w:r>
        <w:rPr>
          <w:rFonts w:hint="eastAsia" w:ascii="仿宋_GB2312" w:eastAsia="仿宋_GB2312"/>
          <w:sz w:val="32"/>
          <w:szCs w:val="32"/>
        </w:rPr>
        <w:t>办公室</w:t>
      </w:r>
      <w:r>
        <w:rPr>
          <w:rFonts w:hint="eastAsia" w:ascii="仿宋_GB2312" w:eastAsia="仿宋_GB2312"/>
          <w:sz w:val="32"/>
          <w:szCs w:val="32"/>
          <w:lang w:eastAsia="zh-CN"/>
        </w:rPr>
        <w:t>）</w:t>
      </w:r>
    </w:p>
    <w:p>
      <w:pPr>
        <w:ind w:firstLine="640" w:firstLineChars="200"/>
        <w:rPr>
          <w:rFonts w:hint="eastAsia" w:ascii="黑体" w:hAnsi="黑体" w:eastAsia="黑体"/>
          <w:sz w:val="32"/>
          <w:szCs w:val="32"/>
        </w:rPr>
      </w:pPr>
      <w:r>
        <w:rPr>
          <w:rFonts w:hint="eastAsia" w:ascii="黑体" w:hAnsi="黑体" w:eastAsia="黑体"/>
          <w:sz w:val="32"/>
          <w:szCs w:val="32"/>
        </w:rPr>
        <w:t>三、落实常态，坚持长效，巩固整改成果</w:t>
      </w:r>
    </w:p>
    <w:p>
      <w:pPr>
        <w:ind w:firstLine="640" w:firstLineChars="200"/>
        <w:rPr>
          <w:rFonts w:hint="eastAsia" w:ascii="仿宋_GB2312" w:eastAsia="仿宋_GB2312"/>
          <w:sz w:val="32"/>
          <w:szCs w:val="32"/>
        </w:rPr>
      </w:pPr>
      <w:r>
        <w:rPr>
          <w:rFonts w:hint="eastAsia" w:ascii="仿宋_GB2312" w:eastAsia="仿宋_GB2312"/>
          <w:sz w:val="32"/>
          <w:szCs w:val="32"/>
        </w:rPr>
        <w:t>今后，市残联党组将认真贯彻落实市委巡察工作要求，进一步增强管党治党意识，落实管党治党责任，坚持目标不变、标准不降、力度不减，持续深入抓好巡察反馈意见整改工作，切实</w:t>
      </w:r>
      <w:r>
        <w:rPr>
          <w:rFonts w:hint="eastAsia" w:ascii="仿宋_GB2312" w:eastAsia="仿宋_GB2312"/>
          <w:sz w:val="32"/>
          <w:szCs w:val="32"/>
          <w:lang w:val="en-US" w:eastAsia="zh-CN"/>
        </w:rPr>
        <w:t>完成正在整改的任务，并</w:t>
      </w:r>
      <w:r>
        <w:rPr>
          <w:rFonts w:hint="eastAsia" w:ascii="仿宋_GB2312" w:eastAsia="仿宋_GB2312"/>
          <w:sz w:val="32"/>
          <w:szCs w:val="32"/>
        </w:rPr>
        <w:t xml:space="preserve">把整改成果转化和体现到各项实际工作中。                                </w:t>
      </w:r>
    </w:p>
    <w:p>
      <w:pPr>
        <w:ind w:firstLine="640" w:firstLineChars="200"/>
        <w:rPr>
          <w:rFonts w:hint="eastAsia" w:ascii="仿宋_GB2312" w:eastAsia="仿宋_GB2312"/>
          <w:sz w:val="32"/>
          <w:szCs w:val="32"/>
        </w:rPr>
      </w:pPr>
      <w:r>
        <w:rPr>
          <w:rFonts w:hint="eastAsia" w:ascii="仿宋_GB2312" w:eastAsia="仿宋_GB2312"/>
          <w:sz w:val="32"/>
          <w:szCs w:val="32"/>
        </w:rPr>
        <w:t>一是落实党建“主体责任”，推动全面从严治党向基层延伸。进一步强化全面党要管党、从严治党的政治意识，认真学习、深入贯彻《中国共产党巡视工作条例》，健全完善落实“主体责任”工作机制，牢固树立党风廉政建设主体责任意识，切实履行“一岗双责”，负起全面领导责任，抓早抓小抓苗头，推进全面从严治党从宽松软走向严紧硬。</w:t>
      </w:r>
    </w:p>
    <w:p>
      <w:pPr>
        <w:ind w:firstLine="640" w:firstLineChars="200"/>
        <w:rPr>
          <w:rFonts w:hint="eastAsia" w:ascii="仿宋_GB2312" w:eastAsia="仿宋_GB2312"/>
          <w:sz w:val="32"/>
          <w:szCs w:val="32"/>
        </w:rPr>
      </w:pPr>
      <w:r>
        <w:rPr>
          <w:rFonts w:hint="eastAsia" w:ascii="仿宋_GB2312" w:eastAsia="仿宋_GB2312"/>
          <w:sz w:val="32"/>
          <w:szCs w:val="32"/>
        </w:rPr>
        <w:t>二是坚持常抓不懈，确保反馈意见件件落实到位。党组将紧扣市委第一巡察组反馈意见，持续推进整改，确保高标准、高质量全部完成整改任务。对已完成的整改事项，认真开展“回头看”，巩固已有成效，防止问题反弹;对还未整改到位的问题，紧盯不放、一鼓作气，加大力度、加快进度，以钉钉子精神抓紧整改到位;对长期整改任务，强化措施、夯实责任，确保问题整改不留死角、全部到位。同时，主动接受监督，确保巡察整改成效经得起实践和群众的检验。</w:t>
      </w:r>
    </w:p>
    <w:p>
      <w:pPr>
        <w:ind w:firstLine="640" w:firstLineChars="200"/>
        <w:rPr>
          <w:rFonts w:hint="eastAsia" w:ascii="仿宋_GB2312" w:eastAsia="仿宋_GB2312"/>
          <w:sz w:val="32"/>
          <w:szCs w:val="32"/>
        </w:rPr>
      </w:pPr>
      <w:r>
        <w:rPr>
          <w:rFonts w:hint="eastAsia" w:ascii="仿宋_GB2312" w:eastAsia="仿宋_GB2312"/>
          <w:sz w:val="32"/>
          <w:szCs w:val="32"/>
        </w:rPr>
        <w:t>三是加强建章立制，巩固扩大整改成果。在抓好整改的同时，深入分析问题产生的深层次原因，做到举一反三、标本兼治。建立健全各项规章制度，着眼于用制度管人管事，把解决具体问题与推进制度建设紧密结合，建立健全相关工作机制，力争做到解决一个问题、堵塞一个漏洞、形成一套机制，构建作风建设的长效机制，真正使整改的过程成为提高凝聚力、战斗力、创造力的过程，成为促进机关党员干部作风转变的过程，成为服务残疾群众的过程。</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欢迎广大干部群众对巡察整改落实情况进行监督。如有意见建议，请及时向我们反映。</w:t>
      </w:r>
    </w:p>
    <w:p>
      <w:pPr>
        <w:ind w:firstLine="640" w:firstLineChars="200"/>
        <w:rPr>
          <w:rFonts w:hint="eastAsia" w:ascii="仿宋_GB2312" w:eastAsia="仿宋_GB2312"/>
          <w:sz w:val="32"/>
          <w:szCs w:val="32"/>
          <w:lang w:val="en-US" w:eastAsia="zh-CN"/>
        </w:rPr>
      </w:pPr>
      <w:r>
        <w:rPr>
          <w:rFonts w:hint="eastAsia" w:ascii="仿宋_GB2312" w:eastAsia="仿宋_GB2312"/>
          <w:sz w:val="32"/>
          <w:szCs w:val="32"/>
          <w:lang w:eastAsia="zh-CN"/>
        </w:rPr>
        <w:t>联系方式：</w:t>
      </w:r>
      <w:r>
        <w:rPr>
          <w:rFonts w:hint="eastAsia" w:ascii="仿宋_GB2312" w:eastAsia="仿宋_GB2312"/>
          <w:sz w:val="32"/>
          <w:szCs w:val="32"/>
          <w:lang w:val="en-US" w:eastAsia="zh-CN"/>
        </w:rPr>
        <w:t>2694164；电子邮箱：</w:t>
      </w:r>
      <w:r>
        <w:rPr>
          <w:rFonts w:hint="eastAsia" w:ascii="仿宋_GB2312" w:eastAsia="仿宋_GB2312"/>
          <w:sz w:val="32"/>
          <w:szCs w:val="32"/>
          <w:lang w:val="en-US" w:eastAsia="zh-CN"/>
        </w:rPr>
        <w:fldChar w:fldCharType="begin"/>
      </w:r>
      <w:r>
        <w:rPr>
          <w:rFonts w:hint="eastAsia" w:ascii="仿宋_GB2312" w:eastAsia="仿宋_GB2312"/>
          <w:sz w:val="32"/>
          <w:szCs w:val="32"/>
          <w:lang w:val="en-US" w:eastAsia="zh-CN"/>
        </w:rPr>
        <w:instrText xml:space="preserve"> HYPERLINK "mailto:351586448@QQ.COM；" </w:instrText>
      </w:r>
      <w:r>
        <w:rPr>
          <w:rFonts w:hint="eastAsia" w:ascii="仿宋_GB2312" w:eastAsia="仿宋_GB2312"/>
          <w:sz w:val="32"/>
          <w:szCs w:val="32"/>
          <w:lang w:val="en-US" w:eastAsia="zh-CN"/>
        </w:rPr>
        <w:fldChar w:fldCharType="separate"/>
      </w:r>
      <w:r>
        <w:rPr>
          <w:rStyle w:val="6"/>
          <w:rFonts w:hint="eastAsia" w:ascii="仿宋_GB2312" w:eastAsia="仿宋_GB2312"/>
          <w:sz w:val="32"/>
          <w:szCs w:val="32"/>
          <w:lang w:val="en-US" w:eastAsia="zh-CN"/>
        </w:rPr>
        <w:t>351586448@QQ.COM；</w:t>
      </w:r>
      <w:r>
        <w:rPr>
          <w:rFonts w:hint="eastAsia" w:ascii="仿宋_GB2312" w:eastAsia="仿宋_GB2312"/>
          <w:sz w:val="32"/>
          <w:szCs w:val="32"/>
          <w:lang w:val="en-US" w:eastAsia="zh-CN"/>
        </w:rPr>
        <w:fldChar w:fldCharType="end"/>
      </w:r>
    </w:p>
    <w:p>
      <w:pPr>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邮编：232001。</w:t>
      </w:r>
    </w:p>
    <w:p>
      <w:pPr>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 </w:t>
      </w:r>
    </w:p>
    <w:p>
      <w:pPr>
        <w:ind w:firstLine="640" w:firstLineChars="200"/>
        <w:rPr>
          <w:rFonts w:hint="eastAsia" w:ascii="仿宋_GB2312" w:eastAsia="仿宋_GB2312"/>
          <w:sz w:val="32"/>
          <w:szCs w:val="32"/>
          <w:lang w:val="en-US" w:eastAsia="zh-CN"/>
        </w:rPr>
      </w:pPr>
    </w:p>
    <w:p>
      <w:pPr>
        <w:ind w:firstLine="640" w:firstLineChars="200"/>
        <w:rPr>
          <w:rFonts w:hint="default" w:ascii="仿宋_GB2312" w:eastAsia="仿宋_GB2312"/>
          <w:sz w:val="32"/>
          <w:szCs w:val="32"/>
          <w:lang w:val="en-US" w:eastAsia="zh-CN"/>
        </w:rPr>
      </w:pPr>
      <w:r>
        <w:rPr>
          <w:rFonts w:hint="eastAsia" w:ascii="仿宋_GB2312" w:eastAsia="仿宋_GB2312"/>
          <w:sz w:val="32"/>
          <w:szCs w:val="32"/>
          <w:lang w:val="en-US" w:eastAsia="zh-CN"/>
        </w:rPr>
        <w:t xml:space="preserve">                   中共淮南市残疾人联合会党组</w:t>
      </w:r>
    </w:p>
    <w:p>
      <w:pPr>
        <w:rPr>
          <w:rFonts w:hint="eastAsia" w:ascii="仿宋_GB2312" w:eastAsia="仿宋_GB2312"/>
          <w:sz w:val="32"/>
          <w:szCs w:val="32"/>
        </w:rPr>
      </w:pPr>
      <w:r>
        <w:rPr>
          <w:rFonts w:hint="eastAsia" w:ascii="仿宋_GB2312" w:eastAsia="仿宋_GB2312"/>
          <w:sz w:val="32"/>
          <w:szCs w:val="32"/>
        </w:rPr>
        <w:t xml:space="preserve"> </w:t>
      </w:r>
      <w:r>
        <w:rPr>
          <w:rFonts w:hint="eastAsia" w:ascii="仿宋_GB2312" w:eastAsia="仿宋_GB2312"/>
          <w:sz w:val="32"/>
          <w:szCs w:val="32"/>
          <w:lang w:val="en-US" w:eastAsia="zh-CN"/>
        </w:rPr>
        <w:t xml:space="preserve">                            </w:t>
      </w:r>
      <w:r>
        <w:rPr>
          <w:rFonts w:hint="eastAsia" w:ascii="仿宋_GB2312" w:eastAsia="仿宋_GB2312"/>
          <w:sz w:val="32"/>
          <w:szCs w:val="32"/>
        </w:rPr>
        <w:t>2019年</w:t>
      </w:r>
      <w:r>
        <w:rPr>
          <w:rFonts w:hint="eastAsia" w:ascii="仿宋_GB2312" w:eastAsia="仿宋_GB2312"/>
          <w:sz w:val="32"/>
          <w:szCs w:val="32"/>
          <w:lang w:val="en-US" w:eastAsia="zh-CN"/>
        </w:rPr>
        <w:t>8</w:t>
      </w:r>
      <w:r>
        <w:rPr>
          <w:rFonts w:hint="eastAsia" w:ascii="仿宋_GB2312" w:eastAsia="仿宋_GB2312"/>
          <w:sz w:val="32"/>
          <w:szCs w:val="32"/>
        </w:rPr>
        <w:t>月</w:t>
      </w:r>
      <w:r>
        <w:rPr>
          <w:rFonts w:hint="eastAsia" w:ascii="仿宋_GB2312" w:eastAsia="仿宋_GB2312"/>
          <w:sz w:val="32"/>
          <w:szCs w:val="32"/>
          <w:lang w:val="en-US" w:eastAsia="zh-CN"/>
        </w:rPr>
        <w:t>19</w:t>
      </w:r>
      <w:r>
        <w:rPr>
          <w:rFonts w:hint="eastAsia" w:ascii="仿宋_GB2312" w:eastAsia="仿宋_GB2312"/>
          <w:sz w:val="32"/>
          <w:szCs w:val="32"/>
        </w:rPr>
        <w:t>日</w:t>
      </w:r>
    </w:p>
    <w:p>
      <w:pPr>
        <w:rPr>
          <w:rFonts w:hint="eastAsia"/>
        </w:rPr>
      </w:pPr>
      <w:r>
        <w:t xml:space="preserve"> </w:t>
      </w:r>
    </w:p>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fldChar w:fldCharType="begin"/>
                          </w:r>
                          <w:r>
                            <w:rPr>
                              <w:rFonts w:hint="eastAsia" w:asciiTheme="minorEastAsia" w:hAnsiTheme="minorEastAsia" w:eastAsiaTheme="minorEastAsia" w:cstheme="minorEastAsia"/>
                              <w:sz w:val="30"/>
                              <w:szCs w:val="30"/>
                              <w:lang w:eastAsia="zh-CN"/>
                            </w:rPr>
                            <w:instrText xml:space="preserve"> PAGE  \* MERGEFORMAT </w:instrText>
                          </w:r>
                          <w:r>
                            <w:rPr>
                              <w:rFonts w:hint="eastAsia" w:asciiTheme="minorEastAsia" w:hAnsiTheme="minorEastAsia" w:eastAsiaTheme="minorEastAsia" w:cstheme="minorEastAsia"/>
                              <w:sz w:val="30"/>
                              <w:szCs w:val="30"/>
                              <w:lang w:eastAsia="zh-CN"/>
                            </w:rPr>
                            <w:fldChar w:fldCharType="separate"/>
                          </w:r>
                          <w:r>
                            <w:rPr>
                              <w:rFonts w:hint="eastAsia" w:asciiTheme="minorEastAsia" w:hAnsiTheme="minorEastAsia" w:eastAsiaTheme="minorEastAsia" w:cstheme="minorEastAsia"/>
                              <w:sz w:val="30"/>
                              <w:szCs w:val="30"/>
                              <w:lang w:eastAsia="zh-CN"/>
                            </w:rPr>
                            <w:t>1</w:t>
                          </w:r>
                          <w:r>
                            <w:rPr>
                              <w:rFonts w:hint="eastAsia" w:asciiTheme="minorEastAsia" w:hAnsiTheme="minorEastAsia" w:eastAsiaTheme="minorEastAsia" w:cstheme="minorEastAsia"/>
                              <w:sz w:val="30"/>
                              <w:szCs w:val="3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fldChar w:fldCharType="begin"/>
                    </w:r>
                    <w:r>
                      <w:rPr>
                        <w:rFonts w:hint="eastAsia" w:asciiTheme="minorEastAsia" w:hAnsiTheme="minorEastAsia" w:eastAsiaTheme="minorEastAsia" w:cstheme="minorEastAsia"/>
                        <w:sz w:val="30"/>
                        <w:szCs w:val="30"/>
                        <w:lang w:eastAsia="zh-CN"/>
                      </w:rPr>
                      <w:instrText xml:space="preserve"> PAGE  \* MERGEFORMAT </w:instrText>
                    </w:r>
                    <w:r>
                      <w:rPr>
                        <w:rFonts w:hint="eastAsia" w:asciiTheme="minorEastAsia" w:hAnsiTheme="minorEastAsia" w:eastAsiaTheme="minorEastAsia" w:cstheme="minorEastAsia"/>
                        <w:sz w:val="30"/>
                        <w:szCs w:val="30"/>
                        <w:lang w:eastAsia="zh-CN"/>
                      </w:rPr>
                      <w:fldChar w:fldCharType="separate"/>
                    </w:r>
                    <w:r>
                      <w:rPr>
                        <w:rFonts w:hint="eastAsia" w:asciiTheme="minorEastAsia" w:hAnsiTheme="minorEastAsia" w:eastAsiaTheme="minorEastAsia" w:cstheme="minorEastAsia"/>
                        <w:sz w:val="30"/>
                        <w:szCs w:val="30"/>
                        <w:lang w:eastAsia="zh-CN"/>
                      </w:rPr>
                      <w:t>1</w:t>
                    </w:r>
                    <w:r>
                      <w:rPr>
                        <w:rFonts w:hint="eastAsia" w:asciiTheme="minorEastAsia" w:hAnsiTheme="minorEastAsia" w:eastAsiaTheme="minorEastAsia" w:cstheme="minorEastAsia"/>
                        <w:sz w:val="30"/>
                        <w:szCs w:val="30"/>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351"/>
    <w:rsid w:val="00116F6C"/>
    <w:rsid w:val="001F6351"/>
    <w:rsid w:val="06F71B7E"/>
    <w:rsid w:val="0EA32468"/>
    <w:rsid w:val="1CC71D6C"/>
    <w:rsid w:val="24A93249"/>
    <w:rsid w:val="2CE90F3A"/>
    <w:rsid w:val="521D5402"/>
    <w:rsid w:val="5E986432"/>
    <w:rsid w:val="5F813020"/>
    <w:rsid w:val="670736EC"/>
    <w:rsid w:val="6A7100DE"/>
    <w:rsid w:val="76EF1A9C"/>
    <w:rsid w:val="7BB23B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Hyperlink"/>
    <w:basedOn w:val="5"/>
    <w:semiHidden/>
    <w:unhideWhenUsed/>
    <w:qFormat/>
    <w:uiPriority w:val="99"/>
    <w:rPr>
      <w:color w:val="0000FF"/>
      <w:u w:val="single"/>
    </w:rPr>
  </w:style>
  <w:style w:type="paragraph" w:customStyle="1" w:styleId="7">
    <w:name w:val="Normal"/>
    <w:basedOn w:val="1"/>
    <w:qFormat/>
    <w:uiPriority w:val="0"/>
    <w:pPr>
      <w:widowControl/>
    </w:pPr>
  </w:style>
  <w:style w:type="character" w:customStyle="1" w:styleId="8">
    <w:name w:val="15"/>
    <w:basedOn w:val="5"/>
    <w:qFormat/>
    <w:uiPriority w:val="0"/>
    <w:rPr>
      <w:rFonts w:hint="default" w:ascii="Calibri" w:hAnsi="Calibri" w:cs="Calibri"/>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2051</Words>
  <Characters>11695</Characters>
  <Lines>97</Lines>
  <Paragraphs>27</Paragraphs>
  <TotalTime>55</TotalTime>
  <ScaleCrop>false</ScaleCrop>
  <LinksUpToDate>false</LinksUpToDate>
  <CharactersWithSpaces>13719</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2019-05-16T03:01:00Z</dcterms:created>
  <dc:creator>cl</dc:creator>
  <cp:lastModifiedBy>许艳</cp:lastModifiedBy>
  <dcterms:modified xsi:type="dcterms:W3CDTF">2019-08-22T08:56:22Z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